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FFE" w:rsidRDefault="00AE4FFE" w:rsidP="00695BB6">
      <w:pPr>
        <w:pStyle w:val="Body"/>
        <w:spacing w:line="360" w:lineRule="auto"/>
        <w:jc w:val="center"/>
        <w:rPr>
          <w:rFonts w:eastAsia="Lucida Sans Unicode" w:cstheme="majorHAnsi"/>
          <w:b/>
          <w:bCs/>
          <w:color w:val="auto"/>
          <w:sz w:val="30"/>
          <w:szCs w:val="30"/>
          <w:u w:color="FF0000"/>
        </w:rPr>
      </w:pPr>
      <w:r>
        <w:rPr>
          <w:rFonts w:eastAsia="Lucida Sans Unicode" w:cstheme="majorHAnsi"/>
          <w:b/>
          <w:bCs/>
          <w:noProof/>
          <w:color w:val="auto"/>
          <w:sz w:val="30"/>
          <w:szCs w:val="30"/>
          <w:u w:color="FF0000"/>
        </w:rPr>
        <w:drawing>
          <wp:anchor distT="0" distB="0" distL="114300" distR="114300" simplePos="0" relativeHeight="251655168" behindDoc="1" locked="0" layoutInCell="1" allowOverlap="1">
            <wp:simplePos x="0" y="0"/>
            <wp:positionH relativeFrom="column">
              <wp:posOffset>2204720</wp:posOffset>
            </wp:positionH>
            <wp:positionV relativeFrom="paragraph">
              <wp:posOffset>-800100</wp:posOffset>
            </wp:positionV>
            <wp:extent cx="1343025" cy="1343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RA_squa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margin">
              <wp14:pctWidth>0</wp14:pctWidth>
            </wp14:sizeRelH>
            <wp14:sizeRelV relativeFrom="margin">
              <wp14:pctHeight>0</wp14:pctHeight>
            </wp14:sizeRelV>
          </wp:anchor>
        </w:drawing>
      </w:r>
    </w:p>
    <w:p w:rsidR="00695BB6" w:rsidRDefault="000237BB" w:rsidP="00695BB6">
      <w:pPr>
        <w:pStyle w:val="Body"/>
        <w:spacing w:line="360" w:lineRule="auto"/>
        <w:jc w:val="center"/>
        <w:rPr>
          <w:rFonts w:eastAsia="Lucida Sans Unicode" w:cstheme="majorHAnsi"/>
          <w:b/>
          <w:bCs/>
          <w:color w:val="auto"/>
          <w:sz w:val="30"/>
          <w:szCs w:val="30"/>
          <w:u w:color="FF0000"/>
        </w:rPr>
      </w:pPr>
      <w:r>
        <w:rPr>
          <w:rFonts w:eastAsia="Lucida Sans Unicode" w:cstheme="majorHAnsi"/>
          <w:b/>
          <w:bCs/>
          <w:color w:val="auto"/>
          <w:sz w:val="30"/>
          <w:szCs w:val="30"/>
          <w:u w:color="FF0000"/>
        </w:rPr>
        <w:t xml:space="preserve">KINDRA Final </w:t>
      </w:r>
      <w:r w:rsidR="00D21374" w:rsidRPr="00723A61">
        <w:rPr>
          <w:rFonts w:eastAsia="Lucida Sans Unicode" w:cstheme="majorHAnsi"/>
          <w:b/>
          <w:bCs/>
          <w:color w:val="auto"/>
          <w:sz w:val="30"/>
          <w:szCs w:val="30"/>
          <w:u w:color="FF0000"/>
        </w:rPr>
        <w:t>Conference</w:t>
      </w:r>
      <w:r w:rsidR="00695BB6">
        <w:rPr>
          <w:rFonts w:eastAsia="Lucida Sans Unicode" w:cstheme="majorHAnsi"/>
          <w:b/>
          <w:bCs/>
          <w:color w:val="auto"/>
          <w:sz w:val="30"/>
          <w:szCs w:val="30"/>
          <w:u w:color="FF0000"/>
        </w:rPr>
        <w:t xml:space="preserve"> </w:t>
      </w:r>
    </w:p>
    <w:p w:rsidR="007C4E7B" w:rsidRPr="00B104D1" w:rsidRDefault="00695BB6" w:rsidP="00B104D1">
      <w:pPr>
        <w:pStyle w:val="Body"/>
        <w:spacing w:line="360" w:lineRule="auto"/>
        <w:jc w:val="center"/>
        <w:rPr>
          <w:rFonts w:eastAsia="Lucida Sans Unicode" w:cstheme="majorHAnsi"/>
          <w:b/>
          <w:bCs/>
          <w:i/>
          <w:color w:val="auto"/>
          <w:sz w:val="30"/>
          <w:szCs w:val="30"/>
          <w:u w:color="FF0000"/>
        </w:rPr>
      </w:pPr>
      <w:r w:rsidRPr="00695BB6">
        <w:rPr>
          <w:rFonts w:eastAsia="Lucida Sans Unicode" w:cstheme="majorHAnsi"/>
          <w:b/>
          <w:bCs/>
          <w:i/>
          <w:color w:val="auto"/>
          <w:sz w:val="30"/>
          <w:szCs w:val="30"/>
          <w:u w:color="FF0000"/>
        </w:rPr>
        <w:t>MAKING GROUNDWATER VISIBLE</w:t>
      </w:r>
      <w:r w:rsidR="005915F4">
        <w:rPr>
          <w:rFonts w:eastAsia="Lucida Sans Unicode" w:cstheme="majorHAnsi"/>
          <w:b/>
          <w:bCs/>
          <w:i/>
          <w:color w:val="auto"/>
          <w:sz w:val="30"/>
          <w:szCs w:val="30"/>
          <w:u w:color="FF0000"/>
        </w:rPr>
        <w:t>/</w:t>
      </w:r>
      <w:r w:rsidRPr="00695BB6">
        <w:rPr>
          <w:rFonts w:eastAsia="Lucida Sans Unicode" w:cstheme="majorHAnsi"/>
          <w:b/>
          <w:bCs/>
          <w:i/>
          <w:color w:val="auto"/>
          <w:sz w:val="30"/>
          <w:szCs w:val="30"/>
          <w:u w:color="FF0000"/>
        </w:rPr>
        <w:t>ACCESSIBLE</w:t>
      </w:r>
      <w:r w:rsidR="005915F4">
        <w:rPr>
          <w:rFonts w:eastAsia="Lucida Sans Unicode" w:cstheme="majorHAnsi"/>
          <w:b/>
          <w:bCs/>
          <w:i/>
          <w:color w:val="auto"/>
          <w:sz w:val="30"/>
          <w:szCs w:val="30"/>
          <w:u w:color="FF0000"/>
        </w:rPr>
        <w:t>/ESTEEMED</w:t>
      </w:r>
    </w:p>
    <w:p w:rsidR="007C4E7B" w:rsidRPr="00AE4FFE" w:rsidRDefault="00D21374" w:rsidP="000C68E2">
      <w:pPr>
        <w:spacing w:line="276" w:lineRule="auto"/>
        <w:jc w:val="both"/>
        <w:rPr>
          <w:rFonts w:ascii="Calibri" w:hAnsi="Calibri" w:cs="Calibri"/>
          <w:b/>
          <w:sz w:val="22"/>
          <w:szCs w:val="22"/>
        </w:rPr>
      </w:pPr>
      <w:r w:rsidRPr="00AE4FFE">
        <w:rPr>
          <w:rFonts w:ascii="Calibri" w:hAnsi="Calibri" w:cs="Calibri"/>
          <w:b/>
          <w:sz w:val="22"/>
          <w:szCs w:val="22"/>
        </w:rPr>
        <w:t>Date:</w:t>
      </w:r>
    </w:p>
    <w:p w:rsidR="00811C85" w:rsidRPr="00AE4FFE" w:rsidRDefault="00A66C93" w:rsidP="000C68E2">
      <w:pPr>
        <w:pStyle w:val="Body"/>
        <w:jc w:val="both"/>
        <w:rPr>
          <w:color w:val="FF0000"/>
        </w:rPr>
      </w:pPr>
      <w:r w:rsidRPr="00AE4FFE">
        <w:t>27</w:t>
      </w:r>
      <w:r w:rsidR="000C68E2" w:rsidRPr="00AE4FFE">
        <w:rPr>
          <w:vertAlign w:val="superscript"/>
        </w:rPr>
        <w:t>th</w:t>
      </w:r>
      <w:r w:rsidR="000C68E2" w:rsidRPr="00AE4FFE">
        <w:t xml:space="preserve"> of</w:t>
      </w:r>
      <w:r w:rsidRPr="00AE4FFE">
        <w:t xml:space="preserve"> </w:t>
      </w:r>
      <w:r w:rsidR="007D128A" w:rsidRPr="00AE4FFE">
        <w:t>February</w:t>
      </w:r>
      <w:r w:rsidRPr="00AE4FFE">
        <w:t xml:space="preserve"> 2018</w:t>
      </w:r>
      <w:r w:rsidR="004C2973" w:rsidRPr="00AE4FFE">
        <w:tab/>
      </w:r>
      <w:r w:rsidR="004C2973" w:rsidRPr="00AE4FFE">
        <w:tab/>
      </w:r>
      <w:r w:rsidR="004C2973" w:rsidRPr="00AE4FFE">
        <w:tab/>
      </w:r>
      <w:r w:rsidR="004C2973" w:rsidRPr="00AE4FFE">
        <w:tab/>
      </w:r>
    </w:p>
    <w:p w:rsidR="007C4E7B" w:rsidRPr="00AE4FFE" w:rsidRDefault="00D21374" w:rsidP="000C68E2">
      <w:pPr>
        <w:spacing w:line="276" w:lineRule="auto"/>
        <w:jc w:val="both"/>
        <w:rPr>
          <w:rFonts w:ascii="Calibri" w:hAnsi="Calibri" w:cs="Calibri"/>
          <w:b/>
          <w:sz w:val="22"/>
          <w:szCs w:val="22"/>
        </w:rPr>
      </w:pPr>
      <w:r w:rsidRPr="00AE4FFE">
        <w:rPr>
          <w:rFonts w:ascii="Calibri" w:hAnsi="Calibri" w:cs="Calibri"/>
          <w:b/>
          <w:sz w:val="22"/>
          <w:szCs w:val="22"/>
        </w:rPr>
        <w:t xml:space="preserve">Venue: </w:t>
      </w:r>
    </w:p>
    <w:p w:rsidR="00695BB6" w:rsidRPr="00E17196" w:rsidRDefault="00695BB6" w:rsidP="000C68E2">
      <w:pPr>
        <w:spacing w:line="276" w:lineRule="auto"/>
        <w:jc w:val="both"/>
        <w:rPr>
          <w:rFonts w:ascii="Calibri" w:eastAsia="Calibri" w:hAnsi="Calibri" w:cs="Calibri"/>
          <w:color w:val="000000"/>
          <w:sz w:val="22"/>
          <w:szCs w:val="22"/>
          <w:u w:color="000000"/>
          <w:lang w:val="fr-BE"/>
        </w:rPr>
      </w:pPr>
      <w:r w:rsidRPr="00E17196">
        <w:rPr>
          <w:rFonts w:ascii="Calibri" w:eastAsia="Calibri" w:hAnsi="Calibri" w:cs="Calibri"/>
          <w:color w:val="000000"/>
          <w:sz w:val="22"/>
          <w:szCs w:val="22"/>
          <w:u w:color="000000"/>
          <w:lang w:val="fr-BE"/>
        </w:rPr>
        <w:t xml:space="preserve">Académie Royale de Belgique, Rue Ducale 1, 1000 Bruxelles, salle Prigogine </w:t>
      </w:r>
    </w:p>
    <w:p w:rsidR="00695BB6" w:rsidRPr="00E17196" w:rsidRDefault="00695BB6" w:rsidP="000C68E2">
      <w:pPr>
        <w:spacing w:line="276" w:lineRule="auto"/>
        <w:jc w:val="both"/>
        <w:rPr>
          <w:rFonts w:ascii="Calibri" w:hAnsi="Calibri" w:cs="Calibri"/>
          <w:b/>
          <w:sz w:val="22"/>
          <w:szCs w:val="22"/>
          <w:lang w:val="fr-BE"/>
        </w:rPr>
      </w:pPr>
    </w:p>
    <w:p w:rsidR="007C4E7B" w:rsidRPr="00723A61" w:rsidRDefault="007C4E7B" w:rsidP="000C68E2">
      <w:pPr>
        <w:spacing w:line="276" w:lineRule="auto"/>
        <w:jc w:val="both"/>
        <w:rPr>
          <w:rFonts w:ascii="Calibri" w:hAnsi="Calibri" w:cs="Calibri"/>
          <w:b/>
          <w:sz w:val="22"/>
          <w:szCs w:val="22"/>
        </w:rPr>
      </w:pPr>
      <w:r w:rsidRPr="00723A61">
        <w:rPr>
          <w:rFonts w:ascii="Calibri" w:hAnsi="Calibri" w:cs="Calibri"/>
          <w:b/>
          <w:sz w:val="22"/>
          <w:szCs w:val="22"/>
        </w:rPr>
        <w:t>Organizers</w:t>
      </w:r>
      <w:r w:rsidR="00D21374" w:rsidRPr="00723A61">
        <w:rPr>
          <w:rFonts w:ascii="Calibri" w:hAnsi="Calibri" w:cs="Calibri"/>
          <w:b/>
          <w:sz w:val="22"/>
          <w:szCs w:val="22"/>
        </w:rPr>
        <w:t xml:space="preserve">: </w:t>
      </w:r>
    </w:p>
    <w:p w:rsidR="007C4E7B" w:rsidRPr="00723A61" w:rsidRDefault="00A66C93" w:rsidP="000C68E2">
      <w:pPr>
        <w:pStyle w:val="Body"/>
        <w:jc w:val="both"/>
      </w:pPr>
      <w:r>
        <w:t>KINDRA consortium</w:t>
      </w:r>
    </w:p>
    <w:p w:rsidR="00811C85" w:rsidRPr="00723A61" w:rsidRDefault="00D21374" w:rsidP="000C68E2">
      <w:pPr>
        <w:spacing w:line="276" w:lineRule="auto"/>
        <w:jc w:val="both"/>
        <w:rPr>
          <w:rFonts w:ascii="Calibri" w:hAnsi="Calibri" w:cs="Calibri"/>
          <w:b/>
          <w:sz w:val="22"/>
          <w:szCs w:val="22"/>
        </w:rPr>
      </w:pPr>
      <w:r w:rsidRPr="00723A61">
        <w:rPr>
          <w:rFonts w:ascii="Calibri" w:hAnsi="Calibri" w:cs="Calibri"/>
          <w:b/>
          <w:sz w:val="22"/>
          <w:szCs w:val="22"/>
        </w:rPr>
        <w:t>Background:</w:t>
      </w:r>
    </w:p>
    <w:p w:rsidR="00A66C93" w:rsidRPr="00EE582C" w:rsidRDefault="00544B63" w:rsidP="000C68E2">
      <w:pPr>
        <w:spacing w:line="276" w:lineRule="auto"/>
        <w:jc w:val="both"/>
        <w:rPr>
          <w:rFonts w:ascii="Calibri" w:hAnsi="Calibri" w:cs="Calibri"/>
          <w:sz w:val="22"/>
          <w:szCs w:val="22"/>
        </w:rPr>
      </w:pPr>
      <w:r w:rsidRPr="00EE582C">
        <w:rPr>
          <w:rFonts w:ascii="Calibri" w:hAnsi="Calibri" w:cs="Calibri"/>
          <w:sz w:val="22"/>
          <w:szCs w:val="22"/>
        </w:rPr>
        <w:t xml:space="preserve">Groundwater and hydrogeology-related research activities cover a wide spectrum of research areas at EU and national levels. However, groundwater issues are quite often either ignored or considered only in insufficient detail and separated from the associated surface water bodies, despite of its critical importance as renewable, high-quality, naturally protected (but still vulnerable) resource that has significant impacts on both surface water bodies and ecosystems. The KINDRA project </w:t>
      </w:r>
      <w:r w:rsidR="005915F4" w:rsidRPr="00EE582C">
        <w:rPr>
          <w:rFonts w:ascii="Calibri" w:hAnsi="Calibri" w:cs="Calibri"/>
          <w:sz w:val="22"/>
          <w:szCs w:val="22"/>
        </w:rPr>
        <w:t>(</w:t>
      </w:r>
      <w:r w:rsidRPr="00EE582C">
        <w:rPr>
          <w:rFonts w:ascii="Calibri" w:hAnsi="Calibri" w:cs="Calibri"/>
          <w:sz w:val="22"/>
          <w:szCs w:val="22"/>
        </w:rPr>
        <w:t xml:space="preserve">Grant Agreement No. 642047, www.kindraproject.eu) </w:t>
      </w:r>
      <w:r w:rsidR="00695BB6" w:rsidRPr="00EE582C">
        <w:rPr>
          <w:rFonts w:ascii="Calibri" w:hAnsi="Calibri" w:cs="Calibri"/>
          <w:sz w:val="22"/>
          <w:szCs w:val="22"/>
        </w:rPr>
        <w:t>created</w:t>
      </w:r>
      <w:r w:rsidRPr="00EE582C">
        <w:rPr>
          <w:rFonts w:ascii="Calibri" w:hAnsi="Calibri" w:cs="Calibri"/>
          <w:sz w:val="22"/>
          <w:szCs w:val="22"/>
        </w:rPr>
        <w:t xml:space="preserve"> a critical mass for scientific knowledge exchange of hydrogeology research, to ensure wide applicability of research results, including support for innovation and development. The overall objective of the project is to take stock of our current knowledge of hydrogeology through an inventory of research results, activities, projects and </w:t>
      </w:r>
      <w:proofErr w:type="spellStart"/>
      <w:r w:rsidRPr="00EE582C">
        <w:rPr>
          <w:rFonts w:ascii="Calibri" w:hAnsi="Calibri" w:cs="Calibri"/>
          <w:sz w:val="22"/>
          <w:szCs w:val="22"/>
        </w:rPr>
        <w:t>programmes</w:t>
      </w:r>
      <w:proofErr w:type="spellEnd"/>
      <w:r w:rsidRPr="00EE582C">
        <w:rPr>
          <w:rFonts w:ascii="Calibri" w:hAnsi="Calibri" w:cs="Calibri"/>
          <w:sz w:val="22"/>
          <w:szCs w:val="22"/>
        </w:rPr>
        <w:t xml:space="preserve"> at national and international scale. </w:t>
      </w:r>
    </w:p>
    <w:p w:rsidR="001F432B" w:rsidRPr="00A66C93" w:rsidRDefault="001F432B" w:rsidP="007C4E7B">
      <w:pPr>
        <w:jc w:val="both"/>
        <w:rPr>
          <w:rFonts w:ascii="Calibri" w:hAnsi="Calibri" w:cs="Calibri"/>
          <w:sz w:val="22"/>
          <w:szCs w:val="22"/>
        </w:rPr>
      </w:pPr>
    </w:p>
    <w:p w:rsidR="007C4E7B" w:rsidRPr="00723A61" w:rsidRDefault="007C4E7B" w:rsidP="007C4E7B">
      <w:pPr>
        <w:jc w:val="both"/>
        <w:rPr>
          <w:rFonts w:ascii="Calibri" w:hAnsi="Calibri" w:cs="Calibri"/>
          <w:b/>
          <w:sz w:val="22"/>
          <w:szCs w:val="22"/>
        </w:rPr>
      </w:pPr>
      <w:r w:rsidRPr="00723A61">
        <w:rPr>
          <w:rFonts w:ascii="Calibri" w:hAnsi="Calibri" w:cs="Calibri"/>
          <w:b/>
          <w:sz w:val="22"/>
          <w:szCs w:val="22"/>
        </w:rPr>
        <w:t>Aim</w:t>
      </w:r>
    </w:p>
    <w:p w:rsidR="003A226F" w:rsidRPr="00EE582C" w:rsidRDefault="00695BB6" w:rsidP="005915F4">
      <w:pPr>
        <w:pStyle w:val="Body"/>
        <w:jc w:val="both"/>
        <w:rPr>
          <w:color w:val="auto"/>
        </w:rPr>
      </w:pPr>
      <w:r w:rsidRPr="00EE582C">
        <w:rPr>
          <w:color w:val="auto"/>
        </w:rPr>
        <w:t xml:space="preserve">The final conference is aimed to </w:t>
      </w:r>
      <w:r w:rsidR="001F432B" w:rsidRPr="00EE582C">
        <w:rPr>
          <w:color w:val="auto"/>
        </w:rPr>
        <w:t xml:space="preserve">communicate the results achieved by the project, from the new classification </w:t>
      </w:r>
      <w:r w:rsidR="005915F4" w:rsidRPr="00EE582C">
        <w:rPr>
          <w:color w:val="auto"/>
        </w:rPr>
        <w:t>system</w:t>
      </w:r>
      <w:r w:rsidR="001F432B" w:rsidRPr="00EE582C">
        <w:rPr>
          <w:color w:val="auto"/>
        </w:rPr>
        <w:t xml:space="preserve">, </w:t>
      </w:r>
      <w:r w:rsidR="005915F4" w:rsidRPr="00EE582C">
        <w:rPr>
          <w:color w:val="auto"/>
        </w:rPr>
        <w:t>to</w:t>
      </w:r>
      <w:r w:rsidR="001F432B" w:rsidRPr="00EE582C">
        <w:rPr>
          <w:color w:val="auto"/>
        </w:rPr>
        <w:t xml:space="preserve"> the inventory of hydrogeological products (EIGR) and its content of more than 2000 metadata, to be used for evaluat</w:t>
      </w:r>
      <w:r w:rsidR="005915F4" w:rsidRPr="00EE582C">
        <w:rPr>
          <w:color w:val="auto"/>
        </w:rPr>
        <w:t>ing</w:t>
      </w:r>
      <w:r w:rsidR="001F432B" w:rsidRPr="00EE582C">
        <w:rPr>
          <w:color w:val="auto"/>
        </w:rPr>
        <w:t xml:space="preserve"> the state-of-the-art of European </w:t>
      </w:r>
      <w:r w:rsidR="005915F4" w:rsidRPr="00EE582C">
        <w:rPr>
          <w:color w:val="auto"/>
        </w:rPr>
        <w:t>research</w:t>
      </w:r>
      <w:r w:rsidR="00DE5D9D">
        <w:rPr>
          <w:color w:val="auto"/>
        </w:rPr>
        <w:t xml:space="preserve"> </w:t>
      </w:r>
      <w:r w:rsidR="005915F4" w:rsidRPr="00EE582C">
        <w:rPr>
          <w:color w:val="auto"/>
        </w:rPr>
        <w:t>&amp;</w:t>
      </w:r>
      <w:r w:rsidR="00DE5D9D">
        <w:rPr>
          <w:color w:val="auto"/>
        </w:rPr>
        <w:t xml:space="preserve"> </w:t>
      </w:r>
      <w:r w:rsidR="001F432B" w:rsidRPr="00EE582C">
        <w:rPr>
          <w:color w:val="auto"/>
        </w:rPr>
        <w:t xml:space="preserve">knowledge on groundwater. Results of inserted data have been </w:t>
      </w:r>
      <w:r w:rsidR="005915F4" w:rsidRPr="00EE582C">
        <w:rPr>
          <w:color w:val="auto"/>
        </w:rPr>
        <w:t xml:space="preserve">critically </w:t>
      </w:r>
      <w:r w:rsidR="001F432B" w:rsidRPr="00EE582C">
        <w:rPr>
          <w:color w:val="auto"/>
        </w:rPr>
        <w:t xml:space="preserve">analyzed, to </w:t>
      </w:r>
      <w:r w:rsidR="005915F4" w:rsidRPr="00EE582C">
        <w:rPr>
          <w:color w:val="auto"/>
        </w:rPr>
        <w:t>identify</w:t>
      </w:r>
      <w:r w:rsidR="001F432B" w:rsidRPr="00EE582C">
        <w:rPr>
          <w:color w:val="auto"/>
        </w:rPr>
        <w:t xml:space="preserve"> modern</w:t>
      </w:r>
      <w:r w:rsidR="005915F4" w:rsidRPr="00EE582C">
        <w:rPr>
          <w:color w:val="auto"/>
        </w:rPr>
        <w:t xml:space="preserve"> challenges,</w:t>
      </w:r>
      <w:r w:rsidR="001F432B" w:rsidRPr="00EE582C">
        <w:rPr>
          <w:color w:val="auto"/>
        </w:rPr>
        <w:t xml:space="preserve"> trends and gaps in groundwater science and practice. Obtained results </w:t>
      </w:r>
      <w:r w:rsidR="005915F4" w:rsidRPr="00EE582C">
        <w:rPr>
          <w:color w:val="auto"/>
        </w:rPr>
        <w:t>need to be</w:t>
      </w:r>
      <w:r w:rsidR="001F432B" w:rsidRPr="00EE582C">
        <w:rPr>
          <w:color w:val="auto"/>
        </w:rPr>
        <w:t xml:space="preserve"> discussed </w:t>
      </w:r>
      <w:r w:rsidR="005915F4" w:rsidRPr="00EE582C">
        <w:rPr>
          <w:color w:val="auto"/>
        </w:rPr>
        <w:t xml:space="preserve">with institutions, associations, stakeholders and decision makers, </w:t>
      </w:r>
      <w:r w:rsidR="001F432B" w:rsidRPr="00EE582C">
        <w:rPr>
          <w:color w:val="auto"/>
        </w:rPr>
        <w:t xml:space="preserve">with the aim to identify a road map for developing policies, strategies, and management options at European level, able to highlight and correctly evaluate the importance of groundwater for both human requirements and environmental needs, in the framework of the circular economy, </w:t>
      </w:r>
      <w:r w:rsidR="005915F4" w:rsidRPr="00EE582C">
        <w:rPr>
          <w:color w:val="auto"/>
        </w:rPr>
        <w:t xml:space="preserve">the water-food-energy nexus, </w:t>
      </w:r>
      <w:r w:rsidR="001F432B" w:rsidRPr="00EE582C">
        <w:rPr>
          <w:color w:val="auto"/>
        </w:rPr>
        <w:t>the zero-waste goal</w:t>
      </w:r>
      <w:r w:rsidR="005915F4" w:rsidRPr="00EE582C">
        <w:rPr>
          <w:color w:val="auto"/>
        </w:rPr>
        <w:t xml:space="preserve">, the sustainable development goals </w:t>
      </w:r>
      <w:r w:rsidR="001F432B" w:rsidRPr="00EE582C">
        <w:rPr>
          <w:color w:val="auto"/>
        </w:rPr>
        <w:t>and the optimization of natural resources.</w:t>
      </w:r>
    </w:p>
    <w:p w:rsidR="00A66C93" w:rsidRPr="00723A61" w:rsidRDefault="00B104D1" w:rsidP="007C4E7B">
      <w:pPr>
        <w:jc w:val="both"/>
        <w:rPr>
          <w:rFonts w:ascii="Calibri" w:hAnsi="Calibri" w:cs="Calibri"/>
          <w:sz w:val="22"/>
          <w:szCs w:val="22"/>
        </w:rPr>
      </w:pPr>
      <w:r>
        <w:rPr>
          <w:rFonts w:ascii="Calibri" w:hAnsi="Calibri" w:cs="Calibri"/>
          <w:noProof/>
          <w:sz w:val="22"/>
          <w:szCs w:val="22"/>
        </w:rPr>
        <w:lastRenderedPageBreak/>
        <w:drawing>
          <wp:anchor distT="0" distB="0" distL="114300" distR="114300" simplePos="0" relativeHeight="251661312" behindDoc="1" locked="0" layoutInCell="1" allowOverlap="1" wp14:anchorId="4E2F187B">
            <wp:simplePos x="0" y="0"/>
            <wp:positionH relativeFrom="column">
              <wp:posOffset>2205355</wp:posOffset>
            </wp:positionH>
            <wp:positionV relativeFrom="paragraph">
              <wp:posOffset>-800100</wp:posOffset>
            </wp:positionV>
            <wp:extent cx="1347470" cy="1347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470" cy="1347470"/>
                    </a:xfrm>
                    <a:prstGeom prst="rect">
                      <a:avLst/>
                    </a:prstGeom>
                    <a:noFill/>
                  </pic:spPr>
                </pic:pic>
              </a:graphicData>
            </a:graphic>
          </wp:anchor>
        </w:drawing>
      </w:r>
    </w:p>
    <w:p w:rsidR="008F6512" w:rsidRPr="00723A61" w:rsidRDefault="008F6512" w:rsidP="00B70204">
      <w:pPr>
        <w:jc w:val="both"/>
        <w:rPr>
          <w:rFonts w:ascii="Calibri" w:hAnsi="Calibri" w:cs="Calibri"/>
          <w:sz w:val="22"/>
          <w:szCs w:val="22"/>
        </w:rPr>
      </w:pPr>
    </w:p>
    <w:p w:rsidR="00811C85" w:rsidRPr="00723A61" w:rsidRDefault="00D21374" w:rsidP="007C4E7B">
      <w:pPr>
        <w:jc w:val="both"/>
        <w:rPr>
          <w:rFonts w:ascii="Calibri" w:hAnsi="Calibri" w:cs="Calibri"/>
          <w:b/>
          <w:sz w:val="22"/>
          <w:szCs w:val="22"/>
        </w:rPr>
      </w:pPr>
      <w:r w:rsidRPr="00723A61">
        <w:rPr>
          <w:rFonts w:ascii="Calibri" w:hAnsi="Calibri" w:cs="Calibri"/>
          <w:b/>
          <w:sz w:val="22"/>
          <w:szCs w:val="22"/>
        </w:rPr>
        <w:t xml:space="preserve">Draft program: </w:t>
      </w:r>
    </w:p>
    <w:p w:rsidR="00D13287" w:rsidRPr="00723A61" w:rsidRDefault="00D13287" w:rsidP="00841972">
      <w:pPr>
        <w:pStyle w:val="Body"/>
        <w:spacing w:after="120" w:line="240" w:lineRule="auto"/>
        <w:jc w:val="both"/>
      </w:pPr>
    </w:p>
    <w:tbl>
      <w:tblPr>
        <w:tblStyle w:val="TableGrid"/>
        <w:tblW w:w="0" w:type="auto"/>
        <w:tblLayout w:type="fixed"/>
        <w:tblLook w:val="04A0" w:firstRow="1" w:lastRow="0" w:firstColumn="1" w:lastColumn="0" w:noHBand="0" w:noVBand="1"/>
      </w:tblPr>
      <w:tblGrid>
        <w:gridCol w:w="1410"/>
        <w:gridCol w:w="7770"/>
      </w:tblGrid>
      <w:tr w:rsidR="009360C7" w:rsidRPr="00723A61" w:rsidTr="009360C7">
        <w:trPr>
          <w:trHeight w:val="692"/>
        </w:trPr>
        <w:tc>
          <w:tcPr>
            <w:tcW w:w="9180" w:type="dxa"/>
            <w:gridSpan w:val="2"/>
            <w:shd w:val="clear" w:color="auto" w:fill="DBE5F1" w:themeFill="accent1" w:themeFillTint="33"/>
          </w:tcPr>
          <w:p w:rsidR="009360C7" w:rsidRPr="000C68E2" w:rsidRDefault="009360C7" w:rsidP="007C4E7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rPr>
            </w:pPr>
            <w:r w:rsidRPr="000C68E2">
              <w:rPr>
                <w:i/>
              </w:rPr>
              <w:t>Section 1: Opening session</w:t>
            </w:r>
          </w:p>
          <w:p w:rsidR="009360C7" w:rsidRPr="000C68E2" w:rsidRDefault="009360C7" w:rsidP="000C68E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rsidRPr="000C68E2">
              <w:t>Chairperson: Isabel Fernandez - European Federation of Geologists</w:t>
            </w:r>
          </w:p>
        </w:tc>
      </w:tr>
      <w:tr w:rsidR="009360C7" w:rsidRPr="00723A61" w:rsidTr="009360C7">
        <w:tc>
          <w:tcPr>
            <w:tcW w:w="1410" w:type="dxa"/>
          </w:tcPr>
          <w:p w:rsidR="009360C7" w:rsidRPr="00723A61" w:rsidRDefault="009360C7" w:rsidP="007C4E7B">
            <w:pPr>
              <w:pStyle w:val="Body"/>
              <w:spacing w:before="60" w:after="60" w:line="240" w:lineRule="auto"/>
              <w:jc w:val="both"/>
            </w:pPr>
            <w:r>
              <w:t>9:00-9:10</w:t>
            </w:r>
          </w:p>
        </w:tc>
        <w:tc>
          <w:tcPr>
            <w:tcW w:w="7770" w:type="dxa"/>
          </w:tcPr>
          <w:p w:rsidR="009360C7" w:rsidRDefault="009360C7" w:rsidP="006A02DC">
            <w:pPr>
              <w:pStyle w:val="Body"/>
              <w:spacing w:before="60" w:after="60" w:line="240" w:lineRule="auto"/>
              <w:jc w:val="both"/>
            </w:pPr>
            <w:r>
              <w:t>Welcome EFG</w:t>
            </w:r>
          </w:p>
          <w:p w:rsidR="009360C7" w:rsidRPr="00723A61" w:rsidRDefault="009360C7" w:rsidP="006A02DC">
            <w:pPr>
              <w:pStyle w:val="Body"/>
              <w:spacing w:before="60" w:after="60" w:line="240" w:lineRule="auto"/>
              <w:jc w:val="both"/>
            </w:pPr>
          </w:p>
        </w:tc>
      </w:tr>
      <w:tr w:rsidR="009360C7" w:rsidRPr="00723A61" w:rsidTr="009360C7">
        <w:tc>
          <w:tcPr>
            <w:tcW w:w="1410" w:type="dxa"/>
          </w:tcPr>
          <w:p w:rsidR="009360C7" w:rsidRPr="00723A61" w:rsidRDefault="009360C7" w:rsidP="007C4E7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t>9:10-9:30</w:t>
            </w:r>
          </w:p>
        </w:tc>
        <w:tc>
          <w:tcPr>
            <w:tcW w:w="7770" w:type="dxa"/>
          </w:tcPr>
          <w:p w:rsidR="009360C7" w:rsidRPr="00311441" w:rsidRDefault="009360C7" w:rsidP="00DE5D9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u w:val="single"/>
              </w:rPr>
            </w:pPr>
            <w:r>
              <w:t xml:space="preserve">Member of Parliament (to be confirmed) </w:t>
            </w:r>
          </w:p>
        </w:tc>
      </w:tr>
      <w:tr w:rsidR="009360C7" w:rsidRPr="00723A61" w:rsidTr="009360C7">
        <w:trPr>
          <w:trHeight w:val="1259"/>
        </w:trPr>
        <w:tc>
          <w:tcPr>
            <w:tcW w:w="1410" w:type="dxa"/>
          </w:tcPr>
          <w:p w:rsidR="009360C7" w:rsidRDefault="009360C7" w:rsidP="007C4E7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t>9:30-9:50</w:t>
            </w:r>
          </w:p>
        </w:tc>
        <w:tc>
          <w:tcPr>
            <w:tcW w:w="7770" w:type="dxa"/>
          </w:tcPr>
          <w:p w:rsidR="009360C7" w:rsidRPr="000C68E2" w:rsidRDefault="009360C7" w:rsidP="007C4E7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rPr>
            </w:pPr>
            <w:r w:rsidRPr="000C68E2">
              <w:rPr>
                <w:i/>
              </w:rPr>
              <w:t>European Water Policy on Research and Innovation</w:t>
            </w:r>
          </w:p>
          <w:p w:rsidR="009360C7" w:rsidRDefault="009360C7" w:rsidP="000C68E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pPr>
            <w:r>
              <w:t>Representative of Directorate Climate Action and Resource Efficiency, DG Research and Innovation</w:t>
            </w:r>
          </w:p>
        </w:tc>
      </w:tr>
      <w:tr w:rsidR="009360C7" w:rsidRPr="00723A61" w:rsidTr="009360C7">
        <w:trPr>
          <w:trHeight w:val="798"/>
        </w:trPr>
        <w:tc>
          <w:tcPr>
            <w:tcW w:w="1410" w:type="dxa"/>
          </w:tcPr>
          <w:p w:rsidR="009360C7" w:rsidRDefault="009360C7" w:rsidP="007C4E7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t>9:50-10:10</w:t>
            </w:r>
          </w:p>
        </w:tc>
        <w:tc>
          <w:tcPr>
            <w:tcW w:w="7770" w:type="dxa"/>
          </w:tcPr>
          <w:p w:rsidR="009360C7" w:rsidRPr="000C68E2" w:rsidRDefault="009360C7" w:rsidP="007C4E7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rPr>
            </w:pPr>
            <w:r w:rsidRPr="000C68E2">
              <w:rPr>
                <w:i/>
              </w:rPr>
              <w:t>European Environmental Water Policy</w:t>
            </w:r>
          </w:p>
          <w:p w:rsidR="009360C7" w:rsidRDefault="009360C7" w:rsidP="000B6C0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t>Elisa Vargas - WG C, DG Environment</w:t>
            </w:r>
          </w:p>
        </w:tc>
      </w:tr>
      <w:tr w:rsidR="009360C7" w:rsidRPr="00723A61" w:rsidTr="009360C7">
        <w:trPr>
          <w:trHeight w:val="472"/>
        </w:trPr>
        <w:tc>
          <w:tcPr>
            <w:tcW w:w="1410" w:type="dxa"/>
          </w:tcPr>
          <w:p w:rsidR="009360C7" w:rsidRPr="00966502" w:rsidRDefault="009360C7" w:rsidP="007C4E7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Pr>
                <w:color w:val="auto"/>
              </w:rPr>
              <w:t>10:10-10:30</w:t>
            </w:r>
          </w:p>
        </w:tc>
        <w:tc>
          <w:tcPr>
            <w:tcW w:w="7770" w:type="dxa"/>
          </w:tcPr>
          <w:p w:rsidR="009360C7" w:rsidRDefault="009360C7" w:rsidP="009665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i/>
                <w:color w:val="auto"/>
              </w:rPr>
            </w:pPr>
            <w:r w:rsidRPr="00666ECA">
              <w:rPr>
                <w:i/>
                <w:color w:val="auto"/>
              </w:rPr>
              <w:t>Coffee break</w:t>
            </w:r>
          </w:p>
          <w:p w:rsidR="009360C7" w:rsidRPr="00666ECA" w:rsidRDefault="009360C7" w:rsidP="009665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i/>
                <w:color w:val="auto"/>
              </w:rPr>
            </w:pPr>
          </w:p>
        </w:tc>
      </w:tr>
      <w:tr w:rsidR="009360C7" w:rsidRPr="00723A61" w:rsidTr="009360C7">
        <w:tc>
          <w:tcPr>
            <w:tcW w:w="9180" w:type="dxa"/>
            <w:gridSpan w:val="2"/>
            <w:shd w:val="clear" w:color="auto" w:fill="DBE5F1" w:themeFill="accent1" w:themeFillTint="33"/>
          </w:tcPr>
          <w:p w:rsidR="009360C7" w:rsidRPr="000C68E2" w:rsidRDefault="009360C7" w:rsidP="007C4E7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rPr>
            </w:pPr>
            <w:r w:rsidRPr="000C68E2">
              <w:rPr>
                <w:i/>
              </w:rPr>
              <w:t>Section 2: KINDRA outcomes</w:t>
            </w:r>
          </w:p>
          <w:p w:rsidR="009360C7" w:rsidRPr="000C68E2" w:rsidRDefault="009360C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rsidRPr="000C68E2">
              <w:t xml:space="preserve">Chairperson: Carlos Martínez Navarrete - </w:t>
            </w:r>
            <w:r>
              <w:t xml:space="preserve">Geological Survey of Spain </w:t>
            </w:r>
            <w:r w:rsidRPr="000C68E2">
              <w:t>(IGME)</w:t>
            </w:r>
          </w:p>
        </w:tc>
      </w:tr>
      <w:tr w:rsidR="009360C7" w:rsidRPr="003C0082" w:rsidTr="009360C7">
        <w:tc>
          <w:tcPr>
            <w:tcW w:w="1410" w:type="dxa"/>
          </w:tcPr>
          <w:p w:rsidR="009360C7" w:rsidRPr="00723A61" w:rsidRDefault="009360C7" w:rsidP="001E721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Pr>
                <w:color w:val="auto"/>
              </w:rPr>
              <w:t>10:30-10:50</w:t>
            </w:r>
          </w:p>
        </w:tc>
        <w:tc>
          <w:tcPr>
            <w:tcW w:w="7770" w:type="dxa"/>
          </w:tcPr>
          <w:p w:rsidR="009360C7" w:rsidRPr="000C68E2" w:rsidRDefault="009360C7" w:rsidP="009665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color w:val="auto"/>
              </w:rPr>
            </w:pPr>
            <w:r w:rsidRPr="000C68E2">
              <w:rPr>
                <w:i/>
                <w:color w:val="auto"/>
              </w:rPr>
              <w:t>KINDRA project: aims, expectations and final results</w:t>
            </w:r>
          </w:p>
          <w:p w:rsidR="009360C7" w:rsidRPr="003C0082" w:rsidRDefault="009360C7" w:rsidP="0096650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sidRPr="003C0082">
              <w:rPr>
                <w:color w:val="auto"/>
              </w:rPr>
              <w:t xml:space="preserve">Marco </w:t>
            </w:r>
            <w:proofErr w:type="spellStart"/>
            <w:r w:rsidRPr="003C0082">
              <w:rPr>
                <w:color w:val="auto"/>
              </w:rPr>
              <w:t>Petitta</w:t>
            </w:r>
            <w:proofErr w:type="spellEnd"/>
            <w:r w:rsidRPr="003C0082">
              <w:rPr>
                <w:color w:val="auto"/>
              </w:rPr>
              <w:t>, Project Coordinator</w:t>
            </w:r>
            <w:r>
              <w:rPr>
                <w:color w:val="auto"/>
              </w:rPr>
              <w:t xml:space="preserve"> - University of Rome Sapienza</w:t>
            </w:r>
          </w:p>
        </w:tc>
      </w:tr>
      <w:tr w:rsidR="009360C7" w:rsidRPr="00723A61" w:rsidTr="009360C7">
        <w:tc>
          <w:tcPr>
            <w:tcW w:w="1410" w:type="dxa"/>
          </w:tcPr>
          <w:p w:rsidR="009360C7" w:rsidRPr="00723A61" w:rsidRDefault="009360C7" w:rsidP="001E721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Pr>
                <w:color w:val="auto"/>
              </w:rPr>
              <w:t>10:50-11:10</w:t>
            </w:r>
          </w:p>
        </w:tc>
        <w:tc>
          <w:tcPr>
            <w:tcW w:w="7770" w:type="dxa"/>
          </w:tcPr>
          <w:p w:rsidR="009360C7" w:rsidRPr="000C68E2" w:rsidRDefault="009360C7" w:rsidP="0088101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color w:val="auto"/>
              </w:rPr>
            </w:pPr>
            <w:r w:rsidRPr="000C68E2">
              <w:rPr>
                <w:i/>
                <w:color w:val="auto"/>
              </w:rPr>
              <w:t xml:space="preserve">KINDRA Classification </w:t>
            </w:r>
          </w:p>
          <w:p w:rsidR="009360C7" w:rsidRPr="00723A61" w:rsidRDefault="009360C7" w:rsidP="0088101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Pr>
                <w:color w:val="auto"/>
              </w:rPr>
              <w:t xml:space="preserve">Klaus </w:t>
            </w:r>
            <w:proofErr w:type="spellStart"/>
            <w:r>
              <w:rPr>
                <w:color w:val="auto"/>
              </w:rPr>
              <w:t>Hinsby</w:t>
            </w:r>
            <w:proofErr w:type="spellEnd"/>
            <w:r>
              <w:rPr>
                <w:color w:val="auto"/>
              </w:rPr>
              <w:t xml:space="preserve"> - Geological Survey of Denmark and </w:t>
            </w:r>
            <w:proofErr w:type="spellStart"/>
            <w:r>
              <w:rPr>
                <w:color w:val="auto"/>
              </w:rPr>
              <w:t>GreenLand</w:t>
            </w:r>
            <w:proofErr w:type="spellEnd"/>
            <w:r>
              <w:rPr>
                <w:color w:val="auto"/>
              </w:rPr>
              <w:t xml:space="preserve"> (GEUS)</w:t>
            </w:r>
          </w:p>
        </w:tc>
      </w:tr>
      <w:tr w:rsidR="009360C7" w:rsidRPr="00723A61" w:rsidTr="009360C7">
        <w:tc>
          <w:tcPr>
            <w:tcW w:w="1410" w:type="dxa"/>
          </w:tcPr>
          <w:p w:rsidR="009360C7" w:rsidRDefault="009360C7" w:rsidP="0088101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Pr>
                <w:color w:val="auto"/>
              </w:rPr>
              <w:t>11:10</w:t>
            </w:r>
          </w:p>
          <w:p w:rsidR="009360C7" w:rsidRDefault="009360C7" w:rsidP="0088101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Pr>
                <w:color w:val="auto"/>
              </w:rPr>
              <w:t>11:30</w:t>
            </w:r>
          </w:p>
        </w:tc>
        <w:tc>
          <w:tcPr>
            <w:tcW w:w="7770" w:type="dxa"/>
          </w:tcPr>
          <w:p w:rsidR="009360C7" w:rsidRPr="000C68E2" w:rsidRDefault="009360C7" w:rsidP="0088101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color w:val="auto"/>
              </w:rPr>
            </w:pPr>
            <w:r w:rsidRPr="000C68E2">
              <w:rPr>
                <w:i/>
                <w:color w:val="auto"/>
              </w:rPr>
              <w:t>KINDRA Inventory</w:t>
            </w:r>
          </w:p>
          <w:p w:rsidR="009360C7" w:rsidRDefault="009360C7" w:rsidP="000B6C0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color w:val="auto"/>
              </w:rPr>
            </w:pPr>
            <w:r>
              <w:rPr>
                <w:color w:val="auto"/>
              </w:rPr>
              <w:t xml:space="preserve">Clint Garcia </w:t>
            </w:r>
            <w:proofErr w:type="spellStart"/>
            <w:r>
              <w:rPr>
                <w:color w:val="auto"/>
              </w:rPr>
              <w:t>Alibrand</w:t>
            </w:r>
            <w:proofErr w:type="spellEnd"/>
            <w:r>
              <w:rPr>
                <w:color w:val="auto"/>
              </w:rPr>
              <w:t xml:space="preserve"> - </w:t>
            </w:r>
            <w:r w:rsidRPr="000B6C06">
              <w:rPr>
                <w:color w:val="auto"/>
              </w:rPr>
              <w:t>Environmental</w:t>
            </w:r>
            <w:r>
              <w:rPr>
                <w:color w:val="auto"/>
              </w:rPr>
              <w:t xml:space="preserve"> a</w:t>
            </w:r>
            <w:r w:rsidRPr="000B6C06">
              <w:rPr>
                <w:color w:val="auto"/>
              </w:rPr>
              <w:t>nd Water</w:t>
            </w:r>
            <w:r>
              <w:rPr>
                <w:color w:val="auto"/>
              </w:rPr>
              <w:t xml:space="preserve"> Agency o</w:t>
            </w:r>
            <w:r w:rsidRPr="000B6C06">
              <w:rPr>
                <w:color w:val="auto"/>
              </w:rPr>
              <w:t>f Andalusia</w:t>
            </w:r>
            <w:r>
              <w:rPr>
                <w:color w:val="auto"/>
              </w:rPr>
              <w:t xml:space="preserve"> (REDIAM)</w:t>
            </w:r>
          </w:p>
        </w:tc>
      </w:tr>
      <w:tr w:rsidR="009360C7" w:rsidRPr="00723A61" w:rsidTr="009360C7">
        <w:tc>
          <w:tcPr>
            <w:tcW w:w="1410" w:type="dxa"/>
          </w:tcPr>
          <w:p w:rsidR="009360C7" w:rsidRDefault="009360C7" w:rsidP="0088101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Pr>
                <w:color w:val="auto"/>
              </w:rPr>
              <w:t>11:30-11:50</w:t>
            </w:r>
          </w:p>
        </w:tc>
        <w:tc>
          <w:tcPr>
            <w:tcW w:w="7770" w:type="dxa"/>
          </w:tcPr>
          <w:p w:rsidR="009360C7" w:rsidRPr="000C68E2" w:rsidRDefault="009360C7" w:rsidP="0088101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color w:val="auto"/>
              </w:rPr>
            </w:pPr>
            <w:r w:rsidRPr="000C68E2">
              <w:rPr>
                <w:i/>
                <w:color w:val="auto"/>
              </w:rPr>
              <w:t>KINDRA Gaps analysis</w:t>
            </w:r>
          </w:p>
          <w:p w:rsidR="009360C7" w:rsidRDefault="009360C7" w:rsidP="0088101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Pr>
                <w:color w:val="auto"/>
              </w:rPr>
              <w:t xml:space="preserve">Peter van der </w:t>
            </w:r>
            <w:proofErr w:type="spellStart"/>
            <w:r>
              <w:rPr>
                <w:color w:val="auto"/>
              </w:rPr>
              <w:t>Keur</w:t>
            </w:r>
            <w:proofErr w:type="spellEnd"/>
            <w:r>
              <w:rPr>
                <w:color w:val="auto"/>
              </w:rPr>
              <w:t xml:space="preserve"> - Geological Survey of Denmark and </w:t>
            </w:r>
            <w:proofErr w:type="spellStart"/>
            <w:r>
              <w:rPr>
                <w:color w:val="auto"/>
              </w:rPr>
              <w:t>GreenLand</w:t>
            </w:r>
            <w:proofErr w:type="spellEnd"/>
            <w:r>
              <w:rPr>
                <w:color w:val="auto"/>
              </w:rPr>
              <w:t xml:space="preserve"> (GEUS)</w:t>
            </w:r>
          </w:p>
        </w:tc>
      </w:tr>
      <w:tr w:rsidR="009360C7" w:rsidRPr="00723A61" w:rsidTr="009360C7">
        <w:tc>
          <w:tcPr>
            <w:tcW w:w="1410" w:type="dxa"/>
            <w:shd w:val="clear" w:color="auto" w:fill="auto"/>
          </w:tcPr>
          <w:p w:rsidR="009360C7" w:rsidRPr="00723A61" w:rsidRDefault="009360C7" w:rsidP="004C297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Pr>
                <w:color w:val="auto"/>
              </w:rPr>
              <w:t>11:50-12:20</w:t>
            </w:r>
          </w:p>
        </w:tc>
        <w:tc>
          <w:tcPr>
            <w:tcW w:w="7770" w:type="dxa"/>
            <w:shd w:val="clear" w:color="auto" w:fill="auto"/>
          </w:tcPr>
          <w:p w:rsidR="009360C7" w:rsidRPr="000B6C06" w:rsidRDefault="009360C7" w:rsidP="007C4E7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color w:val="auto"/>
              </w:rPr>
            </w:pPr>
            <w:r w:rsidRPr="000B6C06">
              <w:rPr>
                <w:i/>
                <w:color w:val="auto"/>
              </w:rPr>
              <w:t>Discussion</w:t>
            </w:r>
          </w:p>
          <w:p w:rsidR="009360C7" w:rsidRPr="000B6C06" w:rsidRDefault="009360C7" w:rsidP="007C4E7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color w:val="auto"/>
              </w:rPr>
            </w:pPr>
            <w:r w:rsidRPr="000B6C06">
              <w:rPr>
                <w:i/>
                <w:color w:val="auto"/>
              </w:rPr>
              <w:t>Q&amp;A</w:t>
            </w:r>
          </w:p>
        </w:tc>
      </w:tr>
      <w:tr w:rsidR="009360C7" w:rsidRPr="00723A61" w:rsidTr="009360C7">
        <w:tc>
          <w:tcPr>
            <w:tcW w:w="1410" w:type="dxa"/>
            <w:shd w:val="clear" w:color="auto" w:fill="auto"/>
          </w:tcPr>
          <w:p w:rsidR="009360C7" w:rsidRDefault="009360C7" w:rsidP="00896DD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Pr>
                <w:color w:val="auto"/>
              </w:rPr>
              <w:t>12:20-13:20</w:t>
            </w:r>
          </w:p>
        </w:tc>
        <w:tc>
          <w:tcPr>
            <w:tcW w:w="7770" w:type="dxa"/>
            <w:shd w:val="clear" w:color="auto" w:fill="auto"/>
          </w:tcPr>
          <w:p w:rsidR="009360C7" w:rsidRDefault="009360C7" w:rsidP="00896DD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i/>
                <w:color w:val="auto"/>
              </w:rPr>
            </w:pPr>
            <w:r w:rsidRPr="00666ECA">
              <w:rPr>
                <w:i/>
                <w:color w:val="auto"/>
              </w:rPr>
              <w:t>Lunch break</w:t>
            </w:r>
          </w:p>
          <w:p w:rsidR="009360C7" w:rsidRPr="00666ECA" w:rsidRDefault="009360C7" w:rsidP="00896DD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i/>
                <w:color w:val="auto"/>
              </w:rPr>
            </w:pPr>
          </w:p>
        </w:tc>
      </w:tr>
      <w:tr w:rsidR="009360C7" w:rsidRPr="00723A61" w:rsidTr="009360C7">
        <w:tc>
          <w:tcPr>
            <w:tcW w:w="9180" w:type="dxa"/>
            <w:gridSpan w:val="2"/>
            <w:shd w:val="clear" w:color="auto" w:fill="DBE5F1" w:themeFill="accent1" w:themeFillTint="33"/>
          </w:tcPr>
          <w:p w:rsidR="009360C7" w:rsidRPr="000B6C06" w:rsidRDefault="009360C7" w:rsidP="007C4E7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color w:val="auto"/>
              </w:rPr>
            </w:pPr>
            <w:r w:rsidRPr="000B6C06">
              <w:rPr>
                <w:i/>
                <w:color w:val="auto"/>
              </w:rPr>
              <w:t xml:space="preserve">Section 3: KINDRA </w:t>
            </w:r>
            <w:r>
              <w:rPr>
                <w:i/>
                <w:color w:val="auto"/>
              </w:rPr>
              <w:t>inventory potential users</w:t>
            </w:r>
          </w:p>
          <w:p w:rsidR="009360C7" w:rsidRPr="000B6C06" w:rsidRDefault="009360C7" w:rsidP="006C4A2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sidRPr="000B6C06">
              <w:rPr>
                <w:color w:val="auto"/>
              </w:rPr>
              <w:t xml:space="preserve">Chairperson: Heidi </w:t>
            </w:r>
            <w:proofErr w:type="spellStart"/>
            <w:r w:rsidRPr="000B6C06">
              <w:rPr>
                <w:color w:val="auto"/>
              </w:rPr>
              <w:t>Barlebo</w:t>
            </w:r>
            <w:proofErr w:type="spellEnd"/>
            <w:r>
              <w:rPr>
                <w:color w:val="auto"/>
              </w:rPr>
              <w:t xml:space="preserve">- </w:t>
            </w:r>
            <w:r w:rsidRPr="000B6C06">
              <w:rPr>
                <w:color w:val="auto"/>
              </w:rPr>
              <w:t xml:space="preserve">- Geological Survey of Denmark and </w:t>
            </w:r>
            <w:proofErr w:type="spellStart"/>
            <w:r w:rsidRPr="000B6C06">
              <w:rPr>
                <w:color w:val="auto"/>
              </w:rPr>
              <w:t>GreenLand</w:t>
            </w:r>
            <w:proofErr w:type="spellEnd"/>
            <w:r w:rsidRPr="000B6C06">
              <w:rPr>
                <w:color w:val="auto"/>
              </w:rPr>
              <w:t xml:space="preserve"> (GEUS)</w:t>
            </w:r>
          </w:p>
        </w:tc>
      </w:tr>
      <w:tr w:rsidR="009360C7" w:rsidRPr="00723A61" w:rsidTr="009360C7">
        <w:tc>
          <w:tcPr>
            <w:tcW w:w="1410" w:type="dxa"/>
          </w:tcPr>
          <w:p w:rsidR="009360C7" w:rsidRPr="00723A61" w:rsidRDefault="009360C7" w:rsidP="006C4A2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Pr>
                <w:color w:val="auto"/>
              </w:rPr>
              <w:t>13:20-13:40</w:t>
            </w:r>
          </w:p>
        </w:tc>
        <w:tc>
          <w:tcPr>
            <w:tcW w:w="7770" w:type="dxa"/>
          </w:tcPr>
          <w:p w:rsidR="009360C7" w:rsidRPr="00723A61" w:rsidRDefault="009360C7" w:rsidP="00DE06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Pr>
                <w:color w:val="auto"/>
              </w:rPr>
              <w:t xml:space="preserve">Tom Diez - De </w:t>
            </w:r>
            <w:proofErr w:type="spellStart"/>
            <w:r>
              <w:rPr>
                <w:color w:val="auto"/>
              </w:rPr>
              <w:t>Watergroep</w:t>
            </w:r>
            <w:proofErr w:type="spellEnd"/>
            <w:r>
              <w:rPr>
                <w:color w:val="auto"/>
              </w:rPr>
              <w:t xml:space="preserve">, Brussels </w:t>
            </w:r>
          </w:p>
        </w:tc>
      </w:tr>
      <w:tr w:rsidR="009360C7" w:rsidRPr="00723A61" w:rsidTr="009360C7">
        <w:tc>
          <w:tcPr>
            <w:tcW w:w="1410" w:type="dxa"/>
          </w:tcPr>
          <w:p w:rsidR="009360C7" w:rsidRPr="00723A61" w:rsidRDefault="009360C7" w:rsidP="006C4A2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color w:val="auto"/>
              </w:rPr>
            </w:pPr>
            <w:r>
              <w:rPr>
                <w:color w:val="auto"/>
              </w:rPr>
              <w:lastRenderedPageBreak/>
              <w:t>13:40-14:00</w:t>
            </w:r>
          </w:p>
        </w:tc>
        <w:tc>
          <w:tcPr>
            <w:tcW w:w="7770" w:type="dxa"/>
          </w:tcPr>
          <w:p w:rsidR="009360C7" w:rsidRDefault="009360C7" w:rsidP="00E509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color w:val="auto"/>
              </w:rPr>
            </w:pPr>
            <w:r>
              <w:rPr>
                <w:color w:val="auto"/>
              </w:rPr>
              <w:t xml:space="preserve">To be confirmed - </w:t>
            </w:r>
            <w:proofErr w:type="spellStart"/>
            <w:r>
              <w:rPr>
                <w:color w:val="auto"/>
              </w:rPr>
              <w:t>EuroGeoSurveys</w:t>
            </w:r>
            <w:proofErr w:type="spellEnd"/>
            <w:r>
              <w:rPr>
                <w:color w:val="auto"/>
              </w:rPr>
              <w:t xml:space="preserve"> </w:t>
            </w:r>
          </w:p>
          <w:p w:rsidR="009360C7" w:rsidRPr="00723A61" w:rsidRDefault="009360C7" w:rsidP="00E509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color w:val="auto"/>
              </w:rPr>
            </w:pPr>
          </w:p>
        </w:tc>
        <w:bookmarkStart w:id="0" w:name="_GoBack"/>
        <w:bookmarkEnd w:id="0"/>
      </w:tr>
      <w:tr w:rsidR="009360C7" w:rsidRPr="00723A61" w:rsidTr="009360C7">
        <w:tc>
          <w:tcPr>
            <w:tcW w:w="1410" w:type="dxa"/>
          </w:tcPr>
          <w:p w:rsidR="009360C7" w:rsidRPr="00413C8D" w:rsidRDefault="009360C7" w:rsidP="006C4A2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color w:val="auto"/>
              </w:rPr>
            </w:pPr>
            <w:r>
              <w:rPr>
                <w:color w:val="auto"/>
              </w:rPr>
              <w:t>14:00-14:20</w:t>
            </w:r>
          </w:p>
        </w:tc>
        <w:tc>
          <w:tcPr>
            <w:tcW w:w="7770" w:type="dxa"/>
          </w:tcPr>
          <w:p w:rsidR="009360C7" w:rsidRPr="008A6401" w:rsidRDefault="009360C7" w:rsidP="000B6C0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color w:val="auto"/>
              </w:rPr>
            </w:pPr>
            <w:r w:rsidRPr="000B6C06">
              <w:t xml:space="preserve">Johannes </w:t>
            </w:r>
            <w:proofErr w:type="spellStart"/>
            <w:r w:rsidRPr="000B6C06">
              <w:t>Grath</w:t>
            </w:r>
            <w:proofErr w:type="spellEnd"/>
            <w:r w:rsidRPr="000B6C06">
              <w:t xml:space="preserve"> - CIS WG Groundwater</w:t>
            </w:r>
          </w:p>
        </w:tc>
      </w:tr>
      <w:tr w:rsidR="009360C7" w:rsidRPr="00723A61" w:rsidTr="009360C7">
        <w:tc>
          <w:tcPr>
            <w:tcW w:w="1410" w:type="dxa"/>
            <w:shd w:val="clear" w:color="auto" w:fill="auto"/>
          </w:tcPr>
          <w:p w:rsidR="009360C7" w:rsidRPr="00723A61" w:rsidRDefault="009360C7" w:rsidP="00C67CD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Pr>
                <w:color w:val="auto"/>
              </w:rPr>
              <w:t>14:20-14:40</w:t>
            </w:r>
          </w:p>
        </w:tc>
        <w:tc>
          <w:tcPr>
            <w:tcW w:w="7770" w:type="dxa"/>
            <w:shd w:val="clear" w:color="auto" w:fill="auto"/>
          </w:tcPr>
          <w:p w:rsidR="009360C7" w:rsidRPr="00723A61" w:rsidRDefault="009360C7" w:rsidP="000B6C0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color w:val="auto"/>
              </w:rPr>
            </w:pPr>
            <w:r w:rsidRPr="003A16D7">
              <w:rPr>
                <w:color w:val="auto"/>
              </w:rPr>
              <w:t xml:space="preserve">Teodora </w:t>
            </w:r>
            <w:proofErr w:type="spellStart"/>
            <w:proofErr w:type="gramStart"/>
            <w:r w:rsidRPr="003A16D7">
              <w:rPr>
                <w:color w:val="auto"/>
              </w:rPr>
              <w:t>Szocs</w:t>
            </w:r>
            <w:proofErr w:type="spellEnd"/>
            <w:r>
              <w:rPr>
                <w:color w:val="auto"/>
              </w:rPr>
              <w:t xml:space="preserve">  -</w:t>
            </w:r>
            <w:proofErr w:type="gramEnd"/>
            <w:r>
              <w:rPr>
                <w:color w:val="auto"/>
              </w:rPr>
              <w:t xml:space="preserve"> Vice President International Association of Hydrogeologists</w:t>
            </w:r>
          </w:p>
        </w:tc>
      </w:tr>
      <w:tr w:rsidR="009360C7" w:rsidRPr="00723A61" w:rsidTr="009360C7">
        <w:tc>
          <w:tcPr>
            <w:tcW w:w="1410" w:type="dxa"/>
            <w:shd w:val="clear" w:color="auto" w:fill="auto"/>
          </w:tcPr>
          <w:p w:rsidR="009360C7" w:rsidRPr="00723A61" w:rsidRDefault="009360C7" w:rsidP="004C297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color w:val="auto"/>
              </w:rPr>
            </w:pPr>
            <w:r>
              <w:rPr>
                <w:color w:val="auto"/>
              </w:rPr>
              <w:t>14:40-15.10</w:t>
            </w:r>
          </w:p>
        </w:tc>
        <w:tc>
          <w:tcPr>
            <w:tcW w:w="7770" w:type="dxa"/>
            <w:shd w:val="clear" w:color="auto" w:fill="auto"/>
          </w:tcPr>
          <w:p w:rsidR="009360C7" w:rsidRPr="00666ECA" w:rsidRDefault="009360C7" w:rsidP="00B6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i/>
                <w:color w:val="auto"/>
              </w:rPr>
            </w:pPr>
            <w:r w:rsidRPr="00666ECA">
              <w:rPr>
                <w:i/>
                <w:color w:val="auto"/>
              </w:rPr>
              <w:t>Coffee break</w:t>
            </w:r>
          </w:p>
        </w:tc>
      </w:tr>
      <w:tr w:rsidR="009360C7" w:rsidRPr="00AE4FFE" w:rsidTr="009360C7">
        <w:tc>
          <w:tcPr>
            <w:tcW w:w="9180" w:type="dxa"/>
            <w:gridSpan w:val="2"/>
            <w:shd w:val="clear" w:color="auto" w:fill="DBE5F1" w:themeFill="accent1" w:themeFillTint="33"/>
          </w:tcPr>
          <w:p w:rsidR="009360C7" w:rsidRPr="00AE4FFE" w:rsidRDefault="009360C7" w:rsidP="007C4E7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lang w:val="fr-FR"/>
              </w:rPr>
            </w:pPr>
            <w:r w:rsidRPr="00AE4FFE">
              <w:rPr>
                <w:i/>
                <w:lang w:val="fr-FR"/>
              </w:rPr>
              <w:t xml:space="preserve">Section </w:t>
            </w:r>
            <w:proofErr w:type="gramStart"/>
            <w:r w:rsidRPr="00AE4FFE">
              <w:rPr>
                <w:i/>
                <w:lang w:val="fr-FR"/>
              </w:rPr>
              <w:t>4:</w:t>
            </w:r>
            <w:proofErr w:type="gramEnd"/>
            <w:r w:rsidRPr="00AE4FFE">
              <w:rPr>
                <w:i/>
                <w:lang w:val="fr-FR"/>
              </w:rPr>
              <w:t xml:space="preserve"> Future </w:t>
            </w:r>
            <w:proofErr w:type="spellStart"/>
            <w:r w:rsidRPr="00AE4FFE">
              <w:rPr>
                <w:i/>
                <w:lang w:val="fr-FR"/>
              </w:rPr>
              <w:t>opportunities</w:t>
            </w:r>
            <w:proofErr w:type="spellEnd"/>
            <w:r w:rsidRPr="00AE4FFE">
              <w:rPr>
                <w:i/>
                <w:lang w:val="fr-FR"/>
              </w:rPr>
              <w:t xml:space="preserve"> </w:t>
            </w:r>
          </w:p>
          <w:p w:rsidR="009360C7" w:rsidRPr="00AE4FFE" w:rsidRDefault="009360C7" w:rsidP="007C4E7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lang w:val="fr-FR"/>
              </w:rPr>
            </w:pPr>
            <w:proofErr w:type="spellStart"/>
            <w:proofErr w:type="gramStart"/>
            <w:r w:rsidRPr="00AE4FFE">
              <w:rPr>
                <w:lang w:val="fr-FR"/>
              </w:rPr>
              <w:t>Chairperson</w:t>
            </w:r>
            <w:proofErr w:type="spellEnd"/>
            <w:r w:rsidRPr="00AE4FFE">
              <w:rPr>
                <w:lang w:val="fr-FR"/>
              </w:rPr>
              <w:t>:</w:t>
            </w:r>
            <w:proofErr w:type="gramEnd"/>
            <w:r w:rsidRPr="00AE4FFE">
              <w:rPr>
                <w:lang w:val="fr-FR"/>
              </w:rPr>
              <w:t xml:space="preserve"> </w:t>
            </w:r>
            <w:proofErr w:type="spellStart"/>
            <w:r w:rsidRPr="00AE4FFE">
              <w:rPr>
                <w:lang w:val="fr-FR"/>
              </w:rPr>
              <w:t>Alecos</w:t>
            </w:r>
            <w:proofErr w:type="spellEnd"/>
            <w:r w:rsidRPr="00AE4FFE">
              <w:rPr>
                <w:lang w:val="fr-FR"/>
              </w:rPr>
              <w:t xml:space="preserve"> </w:t>
            </w:r>
            <w:proofErr w:type="spellStart"/>
            <w:r w:rsidRPr="00AE4FFE">
              <w:rPr>
                <w:lang w:val="fr-FR"/>
              </w:rPr>
              <w:t>Demetriades</w:t>
            </w:r>
            <w:proofErr w:type="spellEnd"/>
            <w:r w:rsidRPr="00AE4FFE">
              <w:rPr>
                <w:lang w:val="fr-FR"/>
              </w:rPr>
              <w:t xml:space="preserve"> - consultant</w:t>
            </w:r>
          </w:p>
        </w:tc>
      </w:tr>
      <w:tr w:rsidR="009360C7" w:rsidRPr="00723A61" w:rsidTr="009360C7">
        <w:tc>
          <w:tcPr>
            <w:tcW w:w="1410" w:type="dxa"/>
          </w:tcPr>
          <w:p w:rsidR="009360C7" w:rsidRPr="00723A61" w:rsidRDefault="009360C7" w:rsidP="00F7662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t>15:10-15:30</w:t>
            </w:r>
          </w:p>
        </w:tc>
        <w:tc>
          <w:tcPr>
            <w:tcW w:w="7770" w:type="dxa"/>
          </w:tcPr>
          <w:p w:rsidR="009360C7" w:rsidRPr="00FB22E3" w:rsidRDefault="009360C7" w:rsidP="00DE06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rPr>
            </w:pPr>
            <w:proofErr w:type="spellStart"/>
            <w:r w:rsidRPr="00FB22E3">
              <w:rPr>
                <w:i/>
              </w:rPr>
              <w:t>GeoERA</w:t>
            </w:r>
            <w:proofErr w:type="spellEnd"/>
            <w:r w:rsidRPr="00FB22E3">
              <w:rPr>
                <w:i/>
              </w:rPr>
              <w:t xml:space="preserve"> information platform </w:t>
            </w:r>
          </w:p>
          <w:p w:rsidR="009360C7" w:rsidRDefault="009360C7" w:rsidP="00DE06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t>C</w:t>
            </w:r>
            <w:r w:rsidRPr="00DE0675">
              <w:t xml:space="preserve">oordinator Yvonne </w:t>
            </w:r>
            <w:proofErr w:type="spellStart"/>
            <w:r w:rsidRPr="00DE0675">
              <w:t>Schavemaker</w:t>
            </w:r>
            <w:proofErr w:type="spellEnd"/>
            <w:r>
              <w:t xml:space="preserve"> - </w:t>
            </w:r>
            <w:r w:rsidRPr="00DE0675">
              <w:t>TNO Geological Survey of the Netherlands</w:t>
            </w:r>
            <w:r>
              <w:t xml:space="preserve"> </w:t>
            </w:r>
          </w:p>
          <w:p w:rsidR="009360C7" w:rsidRPr="00DE0675" w:rsidRDefault="009360C7" w:rsidP="00DE06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rsidRPr="00DE0675">
              <w:t xml:space="preserve">Klaus </w:t>
            </w:r>
            <w:proofErr w:type="spellStart"/>
            <w:r w:rsidRPr="00DE0675">
              <w:t>Hinsby</w:t>
            </w:r>
            <w:proofErr w:type="spellEnd"/>
            <w:r w:rsidRPr="00DE0675">
              <w:t xml:space="preserve"> - </w:t>
            </w:r>
            <w:r>
              <w:rPr>
                <w:color w:val="auto"/>
              </w:rPr>
              <w:t xml:space="preserve">Geological Survey of Denmark and </w:t>
            </w:r>
            <w:proofErr w:type="spellStart"/>
            <w:r>
              <w:rPr>
                <w:color w:val="auto"/>
              </w:rPr>
              <w:t>GreenLand</w:t>
            </w:r>
            <w:proofErr w:type="spellEnd"/>
            <w:r>
              <w:rPr>
                <w:color w:val="auto"/>
              </w:rPr>
              <w:t xml:space="preserve"> (GEUS)</w:t>
            </w:r>
          </w:p>
        </w:tc>
      </w:tr>
      <w:tr w:rsidR="009360C7" w:rsidRPr="00723A61" w:rsidTr="009360C7">
        <w:tc>
          <w:tcPr>
            <w:tcW w:w="1410" w:type="dxa"/>
          </w:tcPr>
          <w:p w:rsidR="009360C7" w:rsidRPr="00723A61" w:rsidRDefault="009360C7" w:rsidP="00F7662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t>15:30-15:50</w:t>
            </w:r>
          </w:p>
        </w:tc>
        <w:tc>
          <w:tcPr>
            <w:tcW w:w="7770" w:type="dxa"/>
          </w:tcPr>
          <w:p w:rsidR="009360C7" w:rsidRPr="00FB22E3" w:rsidRDefault="009360C7" w:rsidP="00FB22E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rPr>
            </w:pPr>
            <w:r w:rsidRPr="00FB22E3">
              <w:rPr>
                <w:i/>
              </w:rPr>
              <w:t>ICT4Water</w:t>
            </w:r>
          </w:p>
          <w:p w:rsidR="009360C7" w:rsidRPr="00DE0675" w:rsidRDefault="009360C7" w:rsidP="00FB22E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rsidRPr="00DE0675">
              <w:t>Lydia S.</w:t>
            </w:r>
            <w:r>
              <w:t xml:space="preserve"> </w:t>
            </w:r>
            <w:proofErr w:type="spellStart"/>
            <w:r w:rsidRPr="00DE0675">
              <w:t>Vamvakeridou-Lyroudia</w:t>
            </w:r>
            <w:proofErr w:type="spellEnd"/>
            <w:r w:rsidRPr="00DE0675">
              <w:t xml:space="preserve">, Exeter University </w:t>
            </w:r>
          </w:p>
        </w:tc>
      </w:tr>
      <w:tr w:rsidR="009360C7" w:rsidRPr="00723A61" w:rsidTr="009360C7">
        <w:tc>
          <w:tcPr>
            <w:tcW w:w="1410" w:type="dxa"/>
          </w:tcPr>
          <w:p w:rsidR="009360C7" w:rsidRDefault="009360C7" w:rsidP="00F7662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t>15:50-16:10</w:t>
            </w:r>
          </w:p>
        </w:tc>
        <w:tc>
          <w:tcPr>
            <w:tcW w:w="7770" w:type="dxa"/>
          </w:tcPr>
          <w:p w:rsidR="009360C7" w:rsidRPr="00FB22E3" w:rsidRDefault="009360C7" w:rsidP="00FB22E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i/>
                <w:color w:val="auto"/>
              </w:rPr>
            </w:pPr>
            <w:r w:rsidRPr="00FB22E3">
              <w:rPr>
                <w:i/>
                <w:color w:val="auto"/>
              </w:rPr>
              <w:t>NAIAD - nature-based solutions and green/blue infrastructure</w:t>
            </w:r>
          </w:p>
          <w:p w:rsidR="009360C7" w:rsidRPr="008A6401" w:rsidRDefault="009360C7" w:rsidP="00FB22E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color w:val="auto"/>
              </w:rPr>
            </w:pPr>
            <w:r w:rsidRPr="00FB22E3">
              <w:rPr>
                <w:color w:val="auto"/>
              </w:rPr>
              <w:t xml:space="preserve">Morten </w:t>
            </w:r>
            <w:proofErr w:type="spellStart"/>
            <w:r w:rsidRPr="00FB22E3">
              <w:rPr>
                <w:color w:val="auto"/>
              </w:rPr>
              <w:t>Ejsing</w:t>
            </w:r>
            <w:proofErr w:type="spellEnd"/>
            <w:r w:rsidRPr="00FB22E3">
              <w:rPr>
                <w:color w:val="auto"/>
              </w:rPr>
              <w:t xml:space="preserve"> </w:t>
            </w:r>
            <w:proofErr w:type="spellStart"/>
            <w:r w:rsidRPr="00FB22E3">
              <w:rPr>
                <w:color w:val="auto"/>
              </w:rPr>
              <w:t>Jørgensen</w:t>
            </w:r>
            <w:proofErr w:type="spellEnd"/>
            <w:r w:rsidRPr="00FB22E3">
              <w:rPr>
                <w:color w:val="auto"/>
              </w:rPr>
              <w:t xml:space="preserve"> - City of Copenhagen </w:t>
            </w:r>
          </w:p>
        </w:tc>
      </w:tr>
      <w:tr w:rsidR="009360C7" w:rsidRPr="00ED7AA5" w:rsidTr="009360C7">
        <w:tc>
          <w:tcPr>
            <w:tcW w:w="1410" w:type="dxa"/>
            <w:shd w:val="clear" w:color="auto" w:fill="auto"/>
          </w:tcPr>
          <w:p w:rsidR="009360C7" w:rsidRPr="00723A61" w:rsidRDefault="009360C7" w:rsidP="00C67CD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t>16:10-16:30</w:t>
            </w:r>
          </w:p>
        </w:tc>
        <w:tc>
          <w:tcPr>
            <w:tcW w:w="7770" w:type="dxa"/>
            <w:shd w:val="clear" w:color="auto" w:fill="auto"/>
          </w:tcPr>
          <w:p w:rsidR="009360C7" w:rsidRPr="00FB22E3" w:rsidRDefault="009360C7" w:rsidP="00C67CD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i/>
              </w:rPr>
            </w:pPr>
            <w:r w:rsidRPr="00FB22E3">
              <w:rPr>
                <w:i/>
              </w:rPr>
              <w:t>Water Information Network System (WINS) UNESCO</w:t>
            </w:r>
          </w:p>
          <w:p w:rsidR="009360C7" w:rsidRPr="00FB22E3" w:rsidRDefault="009360C7" w:rsidP="00C67CD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pPr>
            <w:r w:rsidRPr="00FB22E3">
              <w:t>Alejandro Iglesias Campos - Intergovernmental Oceanographic Commission of UNESCO</w:t>
            </w:r>
          </w:p>
        </w:tc>
      </w:tr>
      <w:tr w:rsidR="009360C7" w:rsidRPr="00ED7AA5" w:rsidTr="009360C7">
        <w:tc>
          <w:tcPr>
            <w:tcW w:w="1410" w:type="dxa"/>
            <w:shd w:val="clear" w:color="auto" w:fill="auto"/>
          </w:tcPr>
          <w:p w:rsidR="009360C7" w:rsidRDefault="009360C7" w:rsidP="00C67CD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t>16:30-16:50</w:t>
            </w:r>
          </w:p>
        </w:tc>
        <w:tc>
          <w:tcPr>
            <w:tcW w:w="7770" w:type="dxa"/>
            <w:shd w:val="clear" w:color="auto" w:fill="auto"/>
          </w:tcPr>
          <w:p w:rsidR="009360C7" w:rsidRPr="00476978" w:rsidRDefault="009360C7" w:rsidP="00FB22E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i/>
                <w:color w:val="auto"/>
              </w:rPr>
            </w:pPr>
            <w:proofErr w:type="spellStart"/>
            <w:proofErr w:type="gramStart"/>
            <w:r w:rsidRPr="00476978">
              <w:rPr>
                <w:i/>
                <w:color w:val="auto"/>
              </w:rPr>
              <w:t>Subsol</w:t>
            </w:r>
            <w:proofErr w:type="spellEnd"/>
            <w:r w:rsidRPr="00476978">
              <w:rPr>
                <w:i/>
                <w:color w:val="auto"/>
              </w:rPr>
              <w:t xml:space="preserve">  &amp;</w:t>
            </w:r>
            <w:proofErr w:type="gramEnd"/>
            <w:r w:rsidRPr="00476978">
              <w:rPr>
                <w:i/>
                <w:color w:val="auto"/>
              </w:rPr>
              <w:t xml:space="preserve"> the case of Rotterdam</w:t>
            </w:r>
          </w:p>
          <w:p w:rsidR="009360C7" w:rsidRPr="008A6401" w:rsidRDefault="009360C7" w:rsidP="00C459F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pPr>
            <w:r w:rsidRPr="00C459FA">
              <w:rPr>
                <w:color w:val="auto"/>
              </w:rPr>
              <w:t xml:space="preserve">Koen </w:t>
            </w:r>
            <w:proofErr w:type="spellStart"/>
            <w:r w:rsidRPr="00C459FA">
              <w:rPr>
                <w:color w:val="auto"/>
              </w:rPr>
              <w:t>Zuurbier</w:t>
            </w:r>
            <w:proofErr w:type="spellEnd"/>
            <w:r w:rsidRPr="00C459FA">
              <w:rPr>
                <w:color w:val="auto"/>
              </w:rPr>
              <w:t xml:space="preserve"> - KWR </w:t>
            </w:r>
            <w:proofErr w:type="spellStart"/>
            <w:r w:rsidRPr="00C459FA">
              <w:rPr>
                <w:color w:val="auto"/>
              </w:rPr>
              <w:t>Watercycle</w:t>
            </w:r>
            <w:proofErr w:type="spellEnd"/>
            <w:r w:rsidRPr="00C459FA">
              <w:rPr>
                <w:color w:val="auto"/>
              </w:rPr>
              <w:t xml:space="preserve"> Research Institute</w:t>
            </w:r>
          </w:p>
        </w:tc>
      </w:tr>
      <w:tr w:rsidR="009360C7" w:rsidRPr="00723A61" w:rsidTr="009360C7">
        <w:tc>
          <w:tcPr>
            <w:tcW w:w="1410" w:type="dxa"/>
            <w:shd w:val="clear" w:color="auto" w:fill="DBE5F1" w:themeFill="accent1" w:themeFillTint="33"/>
          </w:tcPr>
          <w:p w:rsidR="009360C7" w:rsidRPr="00723A61" w:rsidRDefault="009360C7" w:rsidP="00F7662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pPr>
            <w:r>
              <w:t>16:50-17:40</w:t>
            </w:r>
          </w:p>
        </w:tc>
        <w:tc>
          <w:tcPr>
            <w:tcW w:w="7770" w:type="dxa"/>
            <w:shd w:val="clear" w:color="auto" w:fill="DBE5F1" w:themeFill="accent1" w:themeFillTint="33"/>
          </w:tcPr>
          <w:p w:rsidR="009360C7" w:rsidRPr="00476978" w:rsidRDefault="009360C7" w:rsidP="002F10F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rPr>
                <w:i/>
              </w:rPr>
            </w:pPr>
            <w:r w:rsidRPr="00476978">
              <w:rPr>
                <w:i/>
              </w:rPr>
              <w:t xml:space="preserve">Panel Discussion </w:t>
            </w:r>
          </w:p>
          <w:p w:rsidR="009360C7" w:rsidRPr="002F10F9" w:rsidRDefault="009360C7" w:rsidP="002F10F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both"/>
            </w:pPr>
            <w:r>
              <w:t xml:space="preserve">JPE of KINDRA </w:t>
            </w:r>
          </w:p>
        </w:tc>
      </w:tr>
      <w:tr w:rsidR="009360C7" w:rsidRPr="00723A61" w:rsidTr="009360C7">
        <w:trPr>
          <w:trHeight w:val="269"/>
        </w:trPr>
        <w:tc>
          <w:tcPr>
            <w:tcW w:w="1410" w:type="dxa"/>
          </w:tcPr>
          <w:p w:rsidR="009360C7" w:rsidRPr="00F76628" w:rsidRDefault="009360C7" w:rsidP="00B4798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pPr>
            <w:r w:rsidRPr="00C11040">
              <w:t>16:50-17:40</w:t>
            </w:r>
          </w:p>
        </w:tc>
        <w:tc>
          <w:tcPr>
            <w:tcW w:w="7770" w:type="dxa"/>
          </w:tcPr>
          <w:p w:rsidR="009360C7" w:rsidRPr="00F76628" w:rsidRDefault="009360C7" w:rsidP="00F76628">
            <w:pPr>
              <w:rPr>
                <w:rFonts w:ascii="Calibri" w:eastAsia="Calibri" w:hAnsi="Calibri" w:cs="Calibri"/>
                <w:color w:val="000000"/>
                <w:sz w:val="22"/>
                <w:szCs w:val="22"/>
                <w:u w:color="000000"/>
              </w:rPr>
            </w:pPr>
            <w:r w:rsidRPr="00F76628">
              <w:rPr>
                <w:rFonts w:ascii="Calibri" w:eastAsia="Calibri" w:hAnsi="Calibri" w:cs="Calibri"/>
                <w:color w:val="000000"/>
                <w:sz w:val="22"/>
                <w:szCs w:val="22"/>
                <w:u w:color="000000"/>
              </w:rPr>
              <w:t>Debate</w:t>
            </w:r>
          </w:p>
        </w:tc>
      </w:tr>
      <w:tr w:rsidR="009360C7" w:rsidRPr="00723A61" w:rsidTr="009360C7">
        <w:tc>
          <w:tcPr>
            <w:tcW w:w="1410" w:type="dxa"/>
            <w:shd w:val="clear" w:color="auto" w:fill="DBE5F1" w:themeFill="accent1" w:themeFillTint="33"/>
          </w:tcPr>
          <w:p w:rsidR="009360C7" w:rsidRPr="00723A61" w:rsidRDefault="009360C7" w:rsidP="00FA367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color w:val="auto"/>
              </w:rPr>
            </w:pPr>
          </w:p>
        </w:tc>
        <w:tc>
          <w:tcPr>
            <w:tcW w:w="7770" w:type="dxa"/>
            <w:shd w:val="clear" w:color="auto" w:fill="DBE5F1" w:themeFill="accent1" w:themeFillTint="33"/>
          </w:tcPr>
          <w:p w:rsidR="009360C7" w:rsidRPr="00EB06C8" w:rsidRDefault="009360C7" w:rsidP="00F7662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color w:val="auto"/>
              </w:rPr>
            </w:pPr>
            <w:r w:rsidRPr="00EB06C8">
              <w:t xml:space="preserve">Closing section: </w:t>
            </w:r>
            <w:r w:rsidRPr="00723A61">
              <w:rPr>
                <w:i/>
                <w:color w:val="auto"/>
              </w:rPr>
              <w:t xml:space="preserve">Chairperson: </w:t>
            </w:r>
            <w:r>
              <w:rPr>
                <w:i/>
                <w:color w:val="auto"/>
              </w:rPr>
              <w:t>Marco Petitta</w:t>
            </w:r>
          </w:p>
        </w:tc>
      </w:tr>
      <w:tr w:rsidR="009360C7" w:rsidRPr="00574594" w:rsidTr="009360C7">
        <w:tc>
          <w:tcPr>
            <w:tcW w:w="1410" w:type="dxa"/>
            <w:shd w:val="clear" w:color="auto" w:fill="auto"/>
          </w:tcPr>
          <w:p w:rsidR="009360C7" w:rsidRPr="00723A61" w:rsidRDefault="009360C7" w:rsidP="00FA367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color w:val="auto"/>
              </w:rPr>
            </w:pPr>
            <w:r>
              <w:rPr>
                <w:color w:val="auto"/>
              </w:rPr>
              <w:t>17:40-18:00</w:t>
            </w:r>
          </w:p>
        </w:tc>
        <w:tc>
          <w:tcPr>
            <w:tcW w:w="7770" w:type="dxa"/>
            <w:shd w:val="clear" w:color="auto" w:fill="auto"/>
          </w:tcPr>
          <w:p w:rsidR="009360C7" w:rsidRPr="006F0E07" w:rsidRDefault="009360C7" w:rsidP="00925DB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rPr>
                <w:lang w:val="fr-BE"/>
              </w:rPr>
            </w:pPr>
            <w:r w:rsidRPr="006F0E07">
              <w:rPr>
                <w:lang w:val="fr-BE"/>
              </w:rPr>
              <w:t xml:space="preserve">Philippe </w:t>
            </w:r>
            <w:proofErr w:type="spellStart"/>
            <w:proofErr w:type="gramStart"/>
            <w:r w:rsidRPr="006F0E07">
              <w:rPr>
                <w:lang w:val="fr-BE"/>
              </w:rPr>
              <w:t>Quevauviller</w:t>
            </w:r>
            <w:proofErr w:type="spellEnd"/>
            <w:r>
              <w:rPr>
                <w:lang w:val="fr-BE"/>
              </w:rPr>
              <w:t xml:space="preserve">  -</w:t>
            </w:r>
            <w:proofErr w:type="gramEnd"/>
            <w:r>
              <w:rPr>
                <w:lang w:val="fr-BE"/>
              </w:rPr>
              <w:t xml:space="preserve"> </w:t>
            </w:r>
            <w:proofErr w:type="spellStart"/>
            <w:r>
              <w:rPr>
                <w:lang w:val="fr-BE"/>
              </w:rPr>
              <w:t>European</w:t>
            </w:r>
            <w:proofErr w:type="spellEnd"/>
            <w:r>
              <w:rPr>
                <w:lang w:val="fr-BE"/>
              </w:rPr>
              <w:t xml:space="preserve"> Commission</w:t>
            </w:r>
          </w:p>
        </w:tc>
      </w:tr>
    </w:tbl>
    <w:p w:rsidR="00746573" w:rsidRPr="00574594" w:rsidRDefault="00B104D1" w:rsidP="00841972">
      <w:pPr>
        <w:pStyle w:val="Body"/>
        <w:spacing w:after="0" w:line="240" w:lineRule="auto"/>
        <w:jc w:val="both"/>
        <w:rPr>
          <w:sz w:val="16"/>
          <w:szCs w:val="16"/>
          <w:lang w:val="fr-BE"/>
        </w:rPr>
      </w:pPr>
      <w:r>
        <w:rPr>
          <w:noProof/>
          <w:color w:val="auto"/>
        </w:rPr>
        <w:drawing>
          <wp:anchor distT="0" distB="0" distL="114300" distR="114300" simplePos="0" relativeHeight="251663360" behindDoc="1" locked="0" layoutInCell="1" allowOverlap="1" wp14:anchorId="4AD1F8EC">
            <wp:simplePos x="0" y="0"/>
            <wp:positionH relativeFrom="column">
              <wp:posOffset>2205355</wp:posOffset>
            </wp:positionH>
            <wp:positionV relativeFrom="paragraph">
              <wp:posOffset>-6793230</wp:posOffset>
            </wp:positionV>
            <wp:extent cx="1347470" cy="13474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470" cy="1347470"/>
                    </a:xfrm>
                    <a:prstGeom prst="rect">
                      <a:avLst/>
                    </a:prstGeom>
                    <a:noFill/>
                  </pic:spPr>
                </pic:pic>
              </a:graphicData>
            </a:graphic>
          </wp:anchor>
        </w:drawing>
      </w:r>
    </w:p>
    <w:sectPr w:rsidR="00746573" w:rsidRPr="00574594" w:rsidSect="00925DB9">
      <w:headerReference w:type="default" r:id="rId10"/>
      <w:footerReference w:type="default" r:id="rId11"/>
      <w:pgSz w:w="11900" w:h="16840"/>
      <w:pgMar w:top="1560" w:right="1417" w:bottom="2977" w:left="1417" w:header="708"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FF0" w:rsidRDefault="00D03FF0">
      <w:r>
        <w:separator/>
      </w:r>
    </w:p>
  </w:endnote>
  <w:endnote w:type="continuationSeparator" w:id="0">
    <w:p w:rsidR="00D03FF0" w:rsidRDefault="00D0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DD1" w:rsidRPr="003C4364" w:rsidRDefault="00BA2DD1" w:rsidP="00C15E79">
    <w:pPr>
      <w:pStyle w:val="Footer"/>
      <w:jc w:val="center"/>
      <w:rPr>
        <w:rFonts w:ascii="Calibri" w:hAnsi="Calibri"/>
        <w:sz w:val="22"/>
      </w:rPr>
    </w:pPr>
  </w:p>
  <w:p w:rsidR="00C15E79" w:rsidRPr="00C15E79" w:rsidRDefault="00C15E79" w:rsidP="00C15E79">
    <w:pPr>
      <w:pStyle w:val="Footer"/>
      <w:jc w:val="center"/>
      <w:rPr>
        <w:rFonts w:ascii="Calibri" w:hAnsi="Calibri"/>
      </w:rPr>
    </w:pPr>
  </w:p>
  <w:p w:rsidR="00DB7D49" w:rsidRPr="00BA2DD1" w:rsidRDefault="00DB7D49" w:rsidP="003C4364">
    <w:pPr>
      <w:pStyle w:val="Footer"/>
      <w:tabs>
        <w:tab w:val="clear" w:pos="9072"/>
      </w:tabs>
      <w:ind w:left="-851" w:right="-573"/>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FF0" w:rsidRDefault="00D03FF0">
      <w:r>
        <w:separator/>
      </w:r>
    </w:p>
  </w:footnote>
  <w:footnote w:type="continuationSeparator" w:id="0">
    <w:p w:rsidR="00D03FF0" w:rsidRDefault="00D0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49" w:rsidRDefault="00DB7D49">
    <w:pPr>
      <w:pStyle w:val="Header"/>
    </w:pPr>
    <w:r>
      <w:tab/>
    </w:r>
    <w:r>
      <w:tab/>
    </w:r>
  </w:p>
  <w:p w:rsidR="00811C85" w:rsidRDefault="00811C8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B36"/>
    <w:multiLevelType w:val="hybridMultilevel"/>
    <w:tmpl w:val="9D740672"/>
    <w:styleLink w:val="ImportedStyle1"/>
    <w:lvl w:ilvl="0" w:tplc="90D001DE">
      <w:start w:val="1"/>
      <w:numFmt w:val="decimal"/>
      <w:lvlText w:val="%1."/>
      <w:lvlJc w:val="left"/>
      <w:pPr>
        <w:ind w:left="870" w:hanging="510"/>
      </w:pPr>
      <w:rPr>
        <w:rFonts w:hAnsi="Arial Unicode MS"/>
        <w:caps w:val="0"/>
        <w:smallCaps w:val="0"/>
        <w:strike w:val="0"/>
        <w:dstrike w:val="0"/>
        <w:color w:val="000000"/>
        <w:spacing w:val="0"/>
        <w:w w:val="100"/>
        <w:kern w:val="0"/>
        <w:position w:val="0"/>
        <w:highlight w:val="none"/>
        <w:vertAlign w:val="baseline"/>
      </w:rPr>
    </w:lvl>
    <w:lvl w:ilvl="1" w:tplc="D8F233D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CB2AE9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3E42DB4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374AD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63A2BC68">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9536A19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19E4B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4378E77C">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1A1F3FEA"/>
    <w:multiLevelType w:val="hybridMultilevel"/>
    <w:tmpl w:val="992CCE92"/>
    <w:lvl w:ilvl="0" w:tplc="D8D4C9EA">
      <w:start w:val="1"/>
      <w:numFmt w:val="bullet"/>
      <w:lvlText w:val=""/>
      <w:lvlJc w:val="left"/>
      <w:pPr>
        <w:ind w:left="720" w:hanging="360"/>
      </w:pPr>
      <w:rPr>
        <w:rFonts w:ascii="Symbol" w:hAnsi="Symbol" w:hint="default"/>
      </w:rPr>
    </w:lvl>
    <w:lvl w:ilvl="1" w:tplc="DF76340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84D61"/>
    <w:multiLevelType w:val="hybridMultilevel"/>
    <w:tmpl w:val="B08670E0"/>
    <w:lvl w:ilvl="0" w:tplc="0A1E6DEE">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350A0"/>
    <w:multiLevelType w:val="hybridMultilevel"/>
    <w:tmpl w:val="82AC79C4"/>
    <w:lvl w:ilvl="0" w:tplc="D8D4C9EA">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 w15:restartNumberingAfterBreak="0">
    <w:nsid w:val="32A80D2B"/>
    <w:multiLevelType w:val="hybridMultilevel"/>
    <w:tmpl w:val="B2AC2734"/>
    <w:lvl w:ilvl="0" w:tplc="D8D4C9EA">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15:restartNumberingAfterBreak="0">
    <w:nsid w:val="3B8176AE"/>
    <w:multiLevelType w:val="hybridMultilevel"/>
    <w:tmpl w:val="A72A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C22E3"/>
    <w:multiLevelType w:val="hybridMultilevel"/>
    <w:tmpl w:val="3872C4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D64685E"/>
    <w:multiLevelType w:val="hybridMultilevel"/>
    <w:tmpl w:val="9D740672"/>
    <w:numStyleLink w:val="ImportedStyle1"/>
  </w:abstractNum>
  <w:abstractNum w:abstractNumId="8" w15:restartNumberingAfterBreak="0">
    <w:nsid w:val="7C644DA2"/>
    <w:multiLevelType w:val="hybridMultilevel"/>
    <w:tmpl w:val="F1362C0C"/>
    <w:lvl w:ilvl="0" w:tplc="D8D4C9EA">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3"/>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85"/>
    <w:rsid w:val="00002F86"/>
    <w:rsid w:val="000237BB"/>
    <w:rsid w:val="000752F4"/>
    <w:rsid w:val="00087366"/>
    <w:rsid w:val="00091AD2"/>
    <w:rsid w:val="0009531E"/>
    <w:rsid w:val="000A4166"/>
    <w:rsid w:val="000B6050"/>
    <w:rsid w:val="000B6C06"/>
    <w:rsid w:val="000C68E2"/>
    <w:rsid w:val="000D50AB"/>
    <w:rsid w:val="000F28CA"/>
    <w:rsid w:val="00117E6E"/>
    <w:rsid w:val="00121C69"/>
    <w:rsid w:val="00125D87"/>
    <w:rsid w:val="001377FC"/>
    <w:rsid w:val="00142944"/>
    <w:rsid w:val="0014739B"/>
    <w:rsid w:val="00182296"/>
    <w:rsid w:val="001A36B4"/>
    <w:rsid w:val="001A6B1F"/>
    <w:rsid w:val="001B247D"/>
    <w:rsid w:val="001B28CD"/>
    <w:rsid w:val="001D42B2"/>
    <w:rsid w:val="001E2AD0"/>
    <w:rsid w:val="001E5A8E"/>
    <w:rsid w:val="001E721F"/>
    <w:rsid w:val="001F432B"/>
    <w:rsid w:val="00202824"/>
    <w:rsid w:val="00204367"/>
    <w:rsid w:val="0021365D"/>
    <w:rsid w:val="00215B65"/>
    <w:rsid w:val="00221653"/>
    <w:rsid w:val="00221C06"/>
    <w:rsid w:val="00250879"/>
    <w:rsid w:val="00274EAF"/>
    <w:rsid w:val="002E30D1"/>
    <w:rsid w:val="002F10F9"/>
    <w:rsid w:val="002F11CF"/>
    <w:rsid w:val="003021E4"/>
    <w:rsid w:val="003107EC"/>
    <w:rsid w:val="003111F6"/>
    <w:rsid w:val="00311441"/>
    <w:rsid w:val="003228D1"/>
    <w:rsid w:val="00325CD2"/>
    <w:rsid w:val="00370B38"/>
    <w:rsid w:val="00382F32"/>
    <w:rsid w:val="00390FB9"/>
    <w:rsid w:val="00391E76"/>
    <w:rsid w:val="00391FE3"/>
    <w:rsid w:val="00397C7E"/>
    <w:rsid w:val="003A16D7"/>
    <w:rsid w:val="003A226F"/>
    <w:rsid w:val="003B2EFA"/>
    <w:rsid w:val="003B4F10"/>
    <w:rsid w:val="003C0082"/>
    <w:rsid w:val="003C4364"/>
    <w:rsid w:val="004002E1"/>
    <w:rsid w:val="00407F60"/>
    <w:rsid w:val="00413C8D"/>
    <w:rsid w:val="00425CCA"/>
    <w:rsid w:val="00452B53"/>
    <w:rsid w:val="00476978"/>
    <w:rsid w:val="004B2295"/>
    <w:rsid w:val="004C2973"/>
    <w:rsid w:val="004D0E36"/>
    <w:rsid w:val="004F3F4E"/>
    <w:rsid w:val="005004F4"/>
    <w:rsid w:val="0051659A"/>
    <w:rsid w:val="00542143"/>
    <w:rsid w:val="00544B63"/>
    <w:rsid w:val="00562C3D"/>
    <w:rsid w:val="005641D1"/>
    <w:rsid w:val="00574594"/>
    <w:rsid w:val="005915F4"/>
    <w:rsid w:val="005A5216"/>
    <w:rsid w:val="005C66A7"/>
    <w:rsid w:val="005D2FAE"/>
    <w:rsid w:val="005D7673"/>
    <w:rsid w:val="005E164A"/>
    <w:rsid w:val="005F26A6"/>
    <w:rsid w:val="00622B66"/>
    <w:rsid w:val="00634A7C"/>
    <w:rsid w:val="006551B3"/>
    <w:rsid w:val="00663F1B"/>
    <w:rsid w:val="00666ECA"/>
    <w:rsid w:val="00695BB6"/>
    <w:rsid w:val="006A02DC"/>
    <w:rsid w:val="006A33E1"/>
    <w:rsid w:val="006A3787"/>
    <w:rsid w:val="006B07CD"/>
    <w:rsid w:val="006C3900"/>
    <w:rsid w:val="006C4A2C"/>
    <w:rsid w:val="006D2ED9"/>
    <w:rsid w:val="006F0E07"/>
    <w:rsid w:val="006F0F51"/>
    <w:rsid w:val="00722669"/>
    <w:rsid w:val="00723A61"/>
    <w:rsid w:val="007300D2"/>
    <w:rsid w:val="0074636D"/>
    <w:rsid w:val="00746573"/>
    <w:rsid w:val="00772D5E"/>
    <w:rsid w:val="00780575"/>
    <w:rsid w:val="0078451C"/>
    <w:rsid w:val="00795A86"/>
    <w:rsid w:val="007C4E7B"/>
    <w:rsid w:val="007C797C"/>
    <w:rsid w:val="007D128A"/>
    <w:rsid w:val="007E3D35"/>
    <w:rsid w:val="007F401C"/>
    <w:rsid w:val="00807E63"/>
    <w:rsid w:val="00811C85"/>
    <w:rsid w:val="00827910"/>
    <w:rsid w:val="00841972"/>
    <w:rsid w:val="008632A8"/>
    <w:rsid w:val="00881018"/>
    <w:rsid w:val="00881CD3"/>
    <w:rsid w:val="00896DD5"/>
    <w:rsid w:val="008A6401"/>
    <w:rsid w:val="008B232F"/>
    <w:rsid w:val="008F52E4"/>
    <w:rsid w:val="008F6512"/>
    <w:rsid w:val="008F69D4"/>
    <w:rsid w:val="008F6C8F"/>
    <w:rsid w:val="008F7DA7"/>
    <w:rsid w:val="009109D7"/>
    <w:rsid w:val="0092082E"/>
    <w:rsid w:val="009259BE"/>
    <w:rsid w:val="00925DB9"/>
    <w:rsid w:val="009360C7"/>
    <w:rsid w:val="009511F5"/>
    <w:rsid w:val="00955386"/>
    <w:rsid w:val="00966502"/>
    <w:rsid w:val="00972012"/>
    <w:rsid w:val="00980240"/>
    <w:rsid w:val="00985218"/>
    <w:rsid w:val="009F4FCF"/>
    <w:rsid w:val="009F51E7"/>
    <w:rsid w:val="00A17335"/>
    <w:rsid w:val="00A66C93"/>
    <w:rsid w:val="00A908EB"/>
    <w:rsid w:val="00A97C3C"/>
    <w:rsid w:val="00AB3873"/>
    <w:rsid w:val="00AC5C9A"/>
    <w:rsid w:val="00AD3688"/>
    <w:rsid w:val="00AE4302"/>
    <w:rsid w:val="00AE4FFE"/>
    <w:rsid w:val="00AF1945"/>
    <w:rsid w:val="00B104D1"/>
    <w:rsid w:val="00B11BFC"/>
    <w:rsid w:val="00B23FAB"/>
    <w:rsid w:val="00B360C8"/>
    <w:rsid w:val="00B4798B"/>
    <w:rsid w:val="00B673A5"/>
    <w:rsid w:val="00B70204"/>
    <w:rsid w:val="00BA258E"/>
    <w:rsid w:val="00BA2DD1"/>
    <w:rsid w:val="00BB7AEB"/>
    <w:rsid w:val="00BD6D7B"/>
    <w:rsid w:val="00BD7939"/>
    <w:rsid w:val="00C11040"/>
    <w:rsid w:val="00C15E79"/>
    <w:rsid w:val="00C31EFC"/>
    <w:rsid w:val="00C40DF8"/>
    <w:rsid w:val="00C459FA"/>
    <w:rsid w:val="00C904CF"/>
    <w:rsid w:val="00CC6B6C"/>
    <w:rsid w:val="00CD48C2"/>
    <w:rsid w:val="00CF63DB"/>
    <w:rsid w:val="00D03FF0"/>
    <w:rsid w:val="00D04D7A"/>
    <w:rsid w:val="00D12805"/>
    <w:rsid w:val="00D13287"/>
    <w:rsid w:val="00D21374"/>
    <w:rsid w:val="00D221A2"/>
    <w:rsid w:val="00D315F7"/>
    <w:rsid w:val="00D4161D"/>
    <w:rsid w:val="00D44848"/>
    <w:rsid w:val="00D54988"/>
    <w:rsid w:val="00D57C9B"/>
    <w:rsid w:val="00D91390"/>
    <w:rsid w:val="00DA1C97"/>
    <w:rsid w:val="00DB4578"/>
    <w:rsid w:val="00DB7662"/>
    <w:rsid w:val="00DB7D49"/>
    <w:rsid w:val="00DC0923"/>
    <w:rsid w:val="00DC3F43"/>
    <w:rsid w:val="00DE0675"/>
    <w:rsid w:val="00DE5D9D"/>
    <w:rsid w:val="00DF2196"/>
    <w:rsid w:val="00E161DC"/>
    <w:rsid w:val="00E17196"/>
    <w:rsid w:val="00E319D2"/>
    <w:rsid w:val="00E42529"/>
    <w:rsid w:val="00E509BE"/>
    <w:rsid w:val="00E61E7D"/>
    <w:rsid w:val="00E93F4A"/>
    <w:rsid w:val="00E958D5"/>
    <w:rsid w:val="00EB06C8"/>
    <w:rsid w:val="00ED7AA5"/>
    <w:rsid w:val="00EE56AA"/>
    <w:rsid w:val="00EE582C"/>
    <w:rsid w:val="00EF5C4F"/>
    <w:rsid w:val="00F04084"/>
    <w:rsid w:val="00F118C4"/>
    <w:rsid w:val="00F17E0D"/>
    <w:rsid w:val="00F2641E"/>
    <w:rsid w:val="00F76628"/>
    <w:rsid w:val="00FA3678"/>
    <w:rsid w:val="00FB22E3"/>
    <w:rsid w:val="00FB6443"/>
    <w:rsid w:val="00FC19C3"/>
    <w:rsid w:val="00FD0AD9"/>
    <w:rsid w:val="00FD544A"/>
    <w:rsid w:val="00FE4C65"/>
    <w:rsid w:val="00FF2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B788A"/>
  <w15:docId w15:val="{D2477D51-0ED4-4322-9081-9E61EB2C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319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9D2"/>
    <w:rPr>
      <w:u w:val="single"/>
    </w:rPr>
  </w:style>
  <w:style w:type="paragraph" w:customStyle="1" w:styleId="HeaderFooter">
    <w:name w:val="Header &amp; Footer"/>
    <w:rsid w:val="00E319D2"/>
    <w:pPr>
      <w:tabs>
        <w:tab w:val="right" w:pos="9020"/>
      </w:tabs>
    </w:pPr>
    <w:rPr>
      <w:rFonts w:ascii="Helvetica" w:hAnsi="Helvetica" w:cs="Arial Unicode MS"/>
      <w:color w:val="000000"/>
      <w:sz w:val="24"/>
      <w:szCs w:val="24"/>
    </w:rPr>
  </w:style>
  <w:style w:type="paragraph" w:customStyle="1" w:styleId="Body">
    <w:name w:val="Body"/>
    <w:rsid w:val="00E319D2"/>
    <w:pPr>
      <w:spacing w:after="200" w:line="276" w:lineRule="auto"/>
    </w:pPr>
    <w:rPr>
      <w:rFonts w:ascii="Calibri" w:eastAsia="Calibri" w:hAnsi="Calibri" w:cs="Calibri"/>
      <w:color w:val="000000"/>
      <w:sz w:val="22"/>
      <w:szCs w:val="22"/>
      <w:u w:color="000000"/>
    </w:rPr>
  </w:style>
  <w:style w:type="paragraph" w:styleId="ListParagraph">
    <w:name w:val="List Paragraph"/>
    <w:qFormat/>
    <w:rsid w:val="00E319D2"/>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E319D2"/>
    <w:pPr>
      <w:numPr>
        <w:numId w:val="1"/>
      </w:numPr>
    </w:pPr>
  </w:style>
  <w:style w:type="character" w:customStyle="1" w:styleId="None">
    <w:name w:val="None"/>
    <w:rsid w:val="00E319D2"/>
  </w:style>
  <w:style w:type="character" w:customStyle="1" w:styleId="Hyperlink0">
    <w:name w:val="Hyperlink.0"/>
    <w:basedOn w:val="None"/>
    <w:rsid w:val="00E319D2"/>
    <w:rPr>
      <w:rFonts w:ascii="Trebuchet MS" w:eastAsia="Trebuchet MS" w:hAnsi="Trebuchet MS" w:cs="Trebuchet MS"/>
      <w:i/>
      <w:iCs/>
      <w:lang w:val="es-ES_tradnl"/>
    </w:rPr>
  </w:style>
  <w:style w:type="paragraph" w:customStyle="1" w:styleId="Default">
    <w:name w:val="Default"/>
    <w:rsid w:val="00E319D2"/>
    <w:rPr>
      <w:rFonts w:ascii="Helvetica" w:eastAsia="Helvetica" w:hAnsi="Helvetica" w:cs="Helvetica"/>
      <w:color w:val="000000"/>
      <w:sz w:val="22"/>
      <w:szCs w:val="22"/>
    </w:rPr>
  </w:style>
  <w:style w:type="character" w:customStyle="1" w:styleId="Link">
    <w:name w:val="Link"/>
    <w:rsid w:val="00E319D2"/>
    <w:rPr>
      <w:color w:val="0000FF"/>
      <w:u w:val="single" w:color="0000FF"/>
    </w:rPr>
  </w:style>
  <w:style w:type="character" w:customStyle="1" w:styleId="Hyperlink1">
    <w:name w:val="Hyperlink.1"/>
    <w:basedOn w:val="Link"/>
    <w:rsid w:val="00E319D2"/>
    <w:rPr>
      <w:color w:val="000000"/>
      <w:u w:val="none" w:color="000000"/>
    </w:rPr>
  </w:style>
  <w:style w:type="character" w:customStyle="1" w:styleId="Hyperlink2">
    <w:name w:val="Hyperlink.2"/>
    <w:basedOn w:val="Link"/>
    <w:rsid w:val="00E319D2"/>
    <w:rPr>
      <w:rFonts w:ascii="Trebuchet MS" w:eastAsia="Trebuchet MS" w:hAnsi="Trebuchet MS" w:cs="Trebuchet MS"/>
      <w:i/>
      <w:iCs/>
      <w:color w:val="0000FF"/>
      <w:u w:val="single" w:color="0000FF"/>
    </w:rPr>
  </w:style>
  <w:style w:type="paragraph" w:styleId="CommentText">
    <w:name w:val="annotation text"/>
    <w:basedOn w:val="Normal"/>
    <w:link w:val="CommentTextChar"/>
    <w:uiPriority w:val="99"/>
    <w:semiHidden/>
    <w:unhideWhenUsed/>
    <w:rsid w:val="00E319D2"/>
    <w:rPr>
      <w:sz w:val="20"/>
      <w:szCs w:val="20"/>
    </w:rPr>
  </w:style>
  <w:style w:type="character" w:customStyle="1" w:styleId="CommentTextChar">
    <w:name w:val="Comment Text Char"/>
    <w:basedOn w:val="DefaultParagraphFont"/>
    <w:link w:val="CommentText"/>
    <w:uiPriority w:val="99"/>
    <w:semiHidden/>
    <w:rsid w:val="00E319D2"/>
  </w:style>
  <w:style w:type="character" w:styleId="CommentReference">
    <w:name w:val="annotation reference"/>
    <w:basedOn w:val="DefaultParagraphFont"/>
    <w:uiPriority w:val="99"/>
    <w:semiHidden/>
    <w:unhideWhenUsed/>
    <w:rsid w:val="00E319D2"/>
    <w:rPr>
      <w:sz w:val="16"/>
      <w:szCs w:val="16"/>
    </w:rPr>
  </w:style>
  <w:style w:type="paragraph" w:styleId="BalloonText">
    <w:name w:val="Balloon Text"/>
    <w:basedOn w:val="Normal"/>
    <w:link w:val="BalloonTextChar"/>
    <w:uiPriority w:val="99"/>
    <w:semiHidden/>
    <w:unhideWhenUsed/>
    <w:rsid w:val="00425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CCA"/>
    <w:rPr>
      <w:rFonts w:ascii="Segoe UI" w:hAnsi="Segoe UI" w:cs="Segoe UI"/>
      <w:sz w:val="18"/>
      <w:szCs w:val="18"/>
    </w:rPr>
  </w:style>
  <w:style w:type="paragraph" w:styleId="Header">
    <w:name w:val="header"/>
    <w:basedOn w:val="Normal"/>
    <w:link w:val="HeaderChar"/>
    <w:uiPriority w:val="99"/>
    <w:unhideWhenUsed/>
    <w:rsid w:val="00DB7D49"/>
    <w:pPr>
      <w:tabs>
        <w:tab w:val="center" w:pos="4536"/>
        <w:tab w:val="right" w:pos="9072"/>
      </w:tabs>
    </w:pPr>
  </w:style>
  <w:style w:type="character" w:customStyle="1" w:styleId="HeaderChar">
    <w:name w:val="Header Char"/>
    <w:basedOn w:val="DefaultParagraphFont"/>
    <w:link w:val="Header"/>
    <w:uiPriority w:val="99"/>
    <w:rsid w:val="00DB7D49"/>
    <w:rPr>
      <w:sz w:val="24"/>
      <w:szCs w:val="24"/>
    </w:rPr>
  </w:style>
  <w:style w:type="paragraph" w:styleId="Footer">
    <w:name w:val="footer"/>
    <w:basedOn w:val="Normal"/>
    <w:link w:val="FooterChar"/>
    <w:uiPriority w:val="99"/>
    <w:unhideWhenUsed/>
    <w:rsid w:val="00DB7D49"/>
    <w:pPr>
      <w:tabs>
        <w:tab w:val="center" w:pos="4536"/>
        <w:tab w:val="right" w:pos="9072"/>
      </w:tabs>
    </w:pPr>
  </w:style>
  <w:style w:type="character" w:customStyle="1" w:styleId="FooterChar">
    <w:name w:val="Footer Char"/>
    <w:basedOn w:val="DefaultParagraphFont"/>
    <w:link w:val="Footer"/>
    <w:uiPriority w:val="99"/>
    <w:rsid w:val="00DB7D49"/>
    <w:rPr>
      <w:sz w:val="24"/>
      <w:szCs w:val="24"/>
    </w:rPr>
  </w:style>
  <w:style w:type="table" w:styleId="TableGrid">
    <w:name w:val="Table Grid"/>
    <w:basedOn w:val="TableNormal"/>
    <w:uiPriority w:val="39"/>
    <w:rsid w:val="00E9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300D2"/>
    <w:rPr>
      <w:b/>
      <w:bCs/>
    </w:rPr>
  </w:style>
  <w:style w:type="character" w:customStyle="1" w:styleId="CommentSubjectChar">
    <w:name w:val="Comment Subject Char"/>
    <w:basedOn w:val="CommentTextChar"/>
    <w:link w:val="CommentSubject"/>
    <w:uiPriority w:val="99"/>
    <w:semiHidden/>
    <w:rsid w:val="007300D2"/>
    <w:rPr>
      <w:b/>
      <w:bCs/>
    </w:rPr>
  </w:style>
  <w:style w:type="paragraph" w:styleId="FootnoteText">
    <w:name w:val="footnote text"/>
    <w:basedOn w:val="Normal"/>
    <w:link w:val="FootnoteTextChar"/>
    <w:uiPriority w:val="99"/>
    <w:semiHidden/>
    <w:unhideWhenUsed/>
    <w:rsid w:val="00841972"/>
    <w:rPr>
      <w:sz w:val="20"/>
      <w:szCs w:val="20"/>
    </w:rPr>
  </w:style>
  <w:style w:type="character" w:customStyle="1" w:styleId="FootnoteTextChar">
    <w:name w:val="Footnote Text Char"/>
    <w:basedOn w:val="DefaultParagraphFont"/>
    <w:link w:val="FootnoteText"/>
    <w:uiPriority w:val="99"/>
    <w:semiHidden/>
    <w:rsid w:val="00841972"/>
  </w:style>
  <w:style w:type="character" w:styleId="FootnoteReference">
    <w:name w:val="footnote reference"/>
    <w:basedOn w:val="DefaultParagraphFont"/>
    <w:uiPriority w:val="99"/>
    <w:semiHidden/>
    <w:unhideWhenUsed/>
    <w:rsid w:val="00841972"/>
    <w:rPr>
      <w:vertAlign w:val="superscript"/>
    </w:rPr>
  </w:style>
  <w:style w:type="paragraph" w:styleId="HTMLPreformatted">
    <w:name w:val="HTML Preformatted"/>
    <w:basedOn w:val="Normal"/>
    <w:link w:val="HTMLPreformattedChar"/>
    <w:uiPriority w:val="99"/>
    <w:unhideWhenUsed/>
    <w:rsid w:val="00EB06C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de-DE" w:eastAsia="de-DE"/>
    </w:rPr>
  </w:style>
  <w:style w:type="character" w:customStyle="1" w:styleId="HTMLPreformattedChar">
    <w:name w:val="HTML Preformatted Char"/>
    <w:basedOn w:val="DefaultParagraphFont"/>
    <w:link w:val="HTMLPreformatted"/>
    <w:uiPriority w:val="99"/>
    <w:rsid w:val="00EB06C8"/>
    <w:rPr>
      <w:rFonts w:ascii="Courier New" w:eastAsia="Times New Roman" w:hAnsi="Courier New" w:cs="Courier New"/>
      <w:bdr w:val="none" w:sz="0" w:space="0" w:color="auto"/>
      <w:lang w:val="de-DE" w:eastAsia="de-DE"/>
    </w:rPr>
  </w:style>
  <w:style w:type="character" w:customStyle="1" w:styleId="Menzionenonrisolta1">
    <w:name w:val="Menzione non risolta1"/>
    <w:basedOn w:val="DefaultParagraphFont"/>
    <w:uiPriority w:val="99"/>
    <w:semiHidden/>
    <w:unhideWhenUsed/>
    <w:rsid w:val="007C797C"/>
    <w:rPr>
      <w:color w:val="808080"/>
      <w:shd w:val="clear" w:color="auto" w:fill="E6E6E6"/>
    </w:rPr>
  </w:style>
  <w:style w:type="character" w:styleId="FollowedHyperlink">
    <w:name w:val="FollowedHyperlink"/>
    <w:basedOn w:val="DefaultParagraphFont"/>
    <w:uiPriority w:val="99"/>
    <w:semiHidden/>
    <w:unhideWhenUsed/>
    <w:rsid w:val="007C797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39528">
      <w:bodyDiv w:val="1"/>
      <w:marLeft w:val="0"/>
      <w:marRight w:val="0"/>
      <w:marTop w:val="0"/>
      <w:marBottom w:val="0"/>
      <w:divBdr>
        <w:top w:val="none" w:sz="0" w:space="0" w:color="auto"/>
        <w:left w:val="none" w:sz="0" w:space="0" w:color="auto"/>
        <w:bottom w:val="none" w:sz="0" w:space="0" w:color="auto"/>
        <w:right w:val="none" w:sz="0" w:space="0" w:color="auto"/>
      </w:divBdr>
    </w:div>
    <w:div w:id="1034040817">
      <w:bodyDiv w:val="1"/>
      <w:marLeft w:val="0"/>
      <w:marRight w:val="0"/>
      <w:marTop w:val="0"/>
      <w:marBottom w:val="0"/>
      <w:divBdr>
        <w:top w:val="none" w:sz="0" w:space="0" w:color="auto"/>
        <w:left w:val="none" w:sz="0" w:space="0" w:color="auto"/>
        <w:bottom w:val="none" w:sz="0" w:space="0" w:color="auto"/>
        <w:right w:val="none" w:sz="0" w:space="0" w:color="auto"/>
      </w:divBdr>
    </w:div>
    <w:div w:id="1341664790">
      <w:bodyDiv w:val="1"/>
      <w:marLeft w:val="0"/>
      <w:marRight w:val="0"/>
      <w:marTop w:val="0"/>
      <w:marBottom w:val="0"/>
      <w:divBdr>
        <w:top w:val="none" w:sz="0" w:space="0" w:color="auto"/>
        <w:left w:val="none" w:sz="0" w:space="0" w:color="auto"/>
        <w:bottom w:val="none" w:sz="0" w:space="0" w:color="auto"/>
        <w:right w:val="none" w:sz="0" w:space="0" w:color="auto"/>
      </w:divBdr>
    </w:div>
    <w:div w:id="1618565363">
      <w:bodyDiv w:val="1"/>
      <w:marLeft w:val="0"/>
      <w:marRight w:val="0"/>
      <w:marTop w:val="0"/>
      <w:marBottom w:val="0"/>
      <w:divBdr>
        <w:top w:val="none" w:sz="0" w:space="0" w:color="auto"/>
        <w:left w:val="none" w:sz="0" w:space="0" w:color="auto"/>
        <w:bottom w:val="none" w:sz="0" w:space="0" w:color="auto"/>
        <w:right w:val="none" w:sz="0" w:space="0" w:color="auto"/>
      </w:divBdr>
    </w:div>
    <w:div w:id="1690910846">
      <w:bodyDiv w:val="1"/>
      <w:marLeft w:val="0"/>
      <w:marRight w:val="0"/>
      <w:marTop w:val="0"/>
      <w:marBottom w:val="0"/>
      <w:divBdr>
        <w:top w:val="none" w:sz="0" w:space="0" w:color="auto"/>
        <w:left w:val="none" w:sz="0" w:space="0" w:color="auto"/>
        <w:bottom w:val="none" w:sz="0" w:space="0" w:color="auto"/>
        <w:right w:val="none" w:sz="0" w:space="0" w:color="auto"/>
      </w:divBdr>
    </w:div>
    <w:div w:id="1733891399">
      <w:bodyDiv w:val="1"/>
      <w:marLeft w:val="0"/>
      <w:marRight w:val="0"/>
      <w:marTop w:val="0"/>
      <w:marBottom w:val="0"/>
      <w:divBdr>
        <w:top w:val="none" w:sz="0" w:space="0" w:color="auto"/>
        <w:left w:val="none" w:sz="0" w:space="0" w:color="auto"/>
        <w:bottom w:val="none" w:sz="0" w:space="0" w:color="auto"/>
        <w:right w:val="none" w:sz="0" w:space="0" w:color="auto"/>
      </w:divBdr>
    </w:div>
    <w:div w:id="2090619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F6F85-1DA5-4B2F-937A-D1EBCD998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683</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UNECE</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Griffiths</dc:creator>
  <cp:lastModifiedBy>Ariadna Ortega</cp:lastModifiedBy>
  <cp:revision>3</cp:revision>
  <cp:lastPrinted>2017-02-09T08:59:00Z</cp:lastPrinted>
  <dcterms:created xsi:type="dcterms:W3CDTF">2018-01-10T12:24:00Z</dcterms:created>
  <dcterms:modified xsi:type="dcterms:W3CDTF">2018-01-10T12:24:00Z</dcterms:modified>
</cp:coreProperties>
</file>